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7593A" w14:textId="3D6FC1DB" w:rsidR="005C2E72" w:rsidRPr="00E91E49" w:rsidRDefault="005C2E72" w:rsidP="00E91E49">
      <w:pPr>
        <w:widowControl w:val="0"/>
        <w:suppressAutoHyphens/>
        <w:autoSpaceDN w:val="0"/>
        <w:ind w:firstLine="709"/>
        <w:jc w:val="center"/>
        <w:textAlignment w:val="baseline"/>
        <w:rPr>
          <w:rFonts w:eastAsia="SimSun"/>
          <w:b/>
          <w:kern w:val="3"/>
          <w:sz w:val="28"/>
          <w:szCs w:val="28"/>
          <w:lang w:eastAsia="zh-CN" w:bidi="hi-IN"/>
        </w:rPr>
      </w:pPr>
      <w:r w:rsidRPr="00E91E49">
        <w:rPr>
          <w:rFonts w:eastAsia="SimSun"/>
          <w:b/>
          <w:kern w:val="3"/>
          <w:sz w:val="28"/>
          <w:szCs w:val="28"/>
          <w:lang w:eastAsia="zh-CN" w:bidi="hi-IN"/>
        </w:rPr>
        <w:t>Региональный проект «Модернизация первичного звена здравоохранения»</w:t>
      </w:r>
    </w:p>
    <w:p w14:paraId="62C3F25F" w14:textId="77777777" w:rsidR="005A0D20" w:rsidRDefault="005A0D20" w:rsidP="00E91E49">
      <w:pPr>
        <w:widowControl w:val="0"/>
        <w:tabs>
          <w:tab w:val="left" w:pos="284"/>
        </w:tabs>
        <w:suppressAutoHyphens/>
        <w:autoSpaceDN w:val="0"/>
        <w:ind w:right="-93" w:firstLine="709"/>
        <w:jc w:val="both"/>
        <w:textAlignment w:val="baseline"/>
        <w:rPr>
          <w:rFonts w:ascii="PT Astra Serif" w:eastAsia="Calibri" w:hAnsi="PT Astra Serif"/>
          <w:b/>
          <w:kern w:val="3"/>
          <w:sz w:val="28"/>
          <w:szCs w:val="28"/>
          <w:lang w:eastAsia="en-US" w:bidi="hi-IN"/>
        </w:rPr>
      </w:pPr>
    </w:p>
    <w:p w14:paraId="6FAA2740" w14:textId="49EEA1DA" w:rsidR="00366912" w:rsidRPr="00E91E49" w:rsidRDefault="00366912" w:rsidP="00E91E49">
      <w:pPr>
        <w:widowControl w:val="0"/>
        <w:tabs>
          <w:tab w:val="left" w:pos="284"/>
        </w:tabs>
        <w:suppressAutoHyphens/>
        <w:autoSpaceDN w:val="0"/>
        <w:ind w:right="-93" w:firstLine="709"/>
        <w:jc w:val="both"/>
        <w:textAlignment w:val="baseline"/>
        <w:rPr>
          <w:rFonts w:ascii="PT Astra Serif" w:eastAsia="Calibri" w:hAnsi="PT Astra Serif"/>
          <w:b/>
          <w:kern w:val="3"/>
          <w:sz w:val="28"/>
          <w:szCs w:val="28"/>
          <w:lang w:eastAsia="en-US" w:bidi="hi-IN"/>
        </w:rPr>
      </w:pPr>
      <w:r w:rsidRPr="00E91E49">
        <w:rPr>
          <w:rFonts w:ascii="PT Astra Serif" w:eastAsia="Calibri" w:hAnsi="PT Astra Serif"/>
          <w:b/>
          <w:kern w:val="3"/>
          <w:sz w:val="28"/>
          <w:szCs w:val="28"/>
          <w:lang w:eastAsia="en-US" w:bidi="hi-IN"/>
        </w:rPr>
        <w:t>1</w:t>
      </w:r>
      <w:r w:rsidRPr="00E91E49">
        <w:rPr>
          <w:rFonts w:ascii="PT Astra Serif" w:eastAsia="Calibri" w:hAnsi="PT Astra Serif"/>
          <w:bCs/>
          <w:kern w:val="3"/>
          <w:sz w:val="28"/>
          <w:szCs w:val="28"/>
          <w:lang w:eastAsia="en-US" w:bidi="hi-IN"/>
        </w:rPr>
        <w:t xml:space="preserve">. </w:t>
      </w:r>
      <w:r w:rsidRPr="00E91E49">
        <w:rPr>
          <w:rFonts w:ascii="PT Astra Serif" w:eastAsia="Calibri" w:hAnsi="PT Astra Serif"/>
          <w:b/>
          <w:kern w:val="3"/>
          <w:sz w:val="28"/>
          <w:szCs w:val="28"/>
          <w:lang w:eastAsia="en-US" w:bidi="hi-IN"/>
        </w:rPr>
        <w:t xml:space="preserve">Строительство поликлиники в северной части г.Тамбова </w:t>
      </w:r>
    </w:p>
    <w:p w14:paraId="6DB0B0FE" w14:textId="77777777" w:rsidR="00366912" w:rsidRPr="00E91E49" w:rsidRDefault="00366912" w:rsidP="00E91E49">
      <w:pPr>
        <w:widowControl w:val="0"/>
        <w:tabs>
          <w:tab w:val="left" w:pos="284"/>
        </w:tabs>
        <w:suppressAutoHyphens/>
        <w:autoSpaceDN w:val="0"/>
        <w:ind w:right="-93" w:firstLine="709"/>
        <w:jc w:val="both"/>
        <w:textAlignment w:val="baseline"/>
        <w:rPr>
          <w:rFonts w:ascii="PT Astra Serif" w:eastAsia="Calibri" w:hAnsi="PT Astra Serif"/>
          <w:bCs/>
          <w:kern w:val="3"/>
          <w:sz w:val="28"/>
          <w:szCs w:val="28"/>
          <w:lang w:eastAsia="en-US" w:bidi="hi-IN"/>
        </w:rPr>
      </w:pPr>
      <w:bookmarkStart w:id="0" w:name="_Hlk96691976"/>
      <w:r w:rsidRPr="00E91E49">
        <w:rPr>
          <w:rFonts w:ascii="PT Astra Serif" w:eastAsia="Calibri" w:hAnsi="PT Astra Serif"/>
          <w:bCs/>
          <w:kern w:val="3"/>
          <w:sz w:val="28"/>
          <w:szCs w:val="28"/>
          <w:lang w:eastAsia="en-US" w:bidi="hi-IN"/>
        </w:rPr>
        <w:t xml:space="preserve">Общий объем средств на строительство Объекта (2021 – 2023 г.г.) – 1 925,45 млн. рублей (из них средства фед. бюджета – 1 863,07 млн.руб.), </w:t>
      </w:r>
    </w:p>
    <w:p w14:paraId="2E82EC19" w14:textId="77777777" w:rsidR="00366912" w:rsidRPr="00E91E49" w:rsidRDefault="00366912" w:rsidP="00E91E49">
      <w:pPr>
        <w:tabs>
          <w:tab w:val="left" w:pos="284"/>
        </w:tabs>
        <w:suppressAutoHyphens/>
        <w:ind w:right="-93" w:firstLine="709"/>
        <w:jc w:val="both"/>
        <w:rPr>
          <w:rFonts w:ascii="PT Astra Serif" w:hAnsi="PT Astra Serif" w:cs="PT Astra Serif"/>
          <w:spacing w:val="-3"/>
          <w:kern w:val="2"/>
          <w:shd w:val="clear" w:color="auto" w:fill="FFFFFF"/>
        </w:rPr>
      </w:pPr>
      <w:r w:rsidRPr="00E91E49">
        <w:rPr>
          <w:rFonts w:ascii="PT Astra Serif" w:hAnsi="PT Astra Serif" w:cs="PT Astra Serif"/>
          <w:spacing w:val="-3"/>
          <w:kern w:val="2"/>
          <w:sz w:val="28"/>
          <w:szCs w:val="28"/>
          <w:shd w:val="clear" w:color="auto" w:fill="FFFFFF"/>
        </w:rPr>
        <w:t xml:space="preserve">На текущий год предусмотрены лимиты 876 761,9 тыс.руб., из них средства федерального бюджета 848 355 тыс.руб. </w:t>
      </w:r>
      <w:r w:rsidRPr="00E91E49">
        <w:rPr>
          <w:rFonts w:ascii="PT Astra Serif" w:hAnsi="PT Astra Serif" w:cs="PT Astra Serif"/>
          <w:spacing w:val="-3"/>
          <w:kern w:val="2"/>
          <w:shd w:val="clear" w:color="auto" w:fill="FFFFFF"/>
        </w:rPr>
        <w:t>(</w:t>
      </w:r>
      <w:r w:rsidRPr="00E91E49">
        <w:rPr>
          <w:rFonts w:ascii="PT Astra Serif" w:hAnsi="PT Astra Serif" w:cs="PT Astra Serif"/>
          <w:i/>
          <w:iCs/>
          <w:spacing w:val="-3"/>
          <w:kern w:val="2"/>
          <w:shd w:val="clear" w:color="auto" w:fill="FFFFFF"/>
        </w:rPr>
        <w:t>в том числе в соответствии с Соглашением 04.04.2023 восстановлен остаток неосвоенных средств по министерству градостроительства и архитектуры области в размере 278,1 млн.руб., в т.ч. ФБ – 269,1 млн.руб.)</w:t>
      </w:r>
      <w:r w:rsidRPr="00E91E49">
        <w:rPr>
          <w:rFonts w:ascii="PT Astra Serif" w:hAnsi="PT Astra Serif" w:cs="PT Astra Serif"/>
          <w:spacing w:val="-3"/>
          <w:kern w:val="2"/>
          <w:shd w:val="clear" w:color="auto" w:fill="FFFFFF"/>
        </w:rPr>
        <w:t>.</w:t>
      </w:r>
    </w:p>
    <w:p w14:paraId="6FA83D3E" w14:textId="090AA581" w:rsidR="00366912" w:rsidRPr="00E91E49" w:rsidRDefault="00366912" w:rsidP="00E91E49">
      <w:pPr>
        <w:tabs>
          <w:tab w:val="left" w:pos="284"/>
        </w:tabs>
        <w:ind w:right="-93" w:firstLine="709"/>
        <w:jc w:val="both"/>
        <w:rPr>
          <w:rFonts w:ascii="PT Astra Serif" w:hAnsi="PT Astra Serif"/>
          <w:b/>
          <w:bCs/>
          <w:sz w:val="28"/>
          <w:szCs w:val="28"/>
        </w:rPr>
      </w:pPr>
      <w:r w:rsidRPr="00E91E49">
        <w:rPr>
          <w:rFonts w:ascii="PT Astra Serif" w:hAnsi="PT Astra Serif"/>
          <w:b/>
          <w:bCs/>
          <w:sz w:val="28"/>
          <w:szCs w:val="28"/>
        </w:rPr>
        <w:t xml:space="preserve">Строительная готовность объекта </w:t>
      </w:r>
      <w:r w:rsidR="002C57A2">
        <w:rPr>
          <w:rFonts w:ascii="PT Astra Serif" w:hAnsi="PT Astra Serif"/>
          <w:b/>
          <w:bCs/>
          <w:sz w:val="28"/>
          <w:szCs w:val="28"/>
        </w:rPr>
        <w:t>7</w:t>
      </w:r>
      <w:r w:rsidR="00D84F04">
        <w:rPr>
          <w:rFonts w:ascii="PT Astra Serif" w:hAnsi="PT Astra Serif"/>
          <w:b/>
          <w:bCs/>
          <w:sz w:val="28"/>
          <w:szCs w:val="28"/>
        </w:rPr>
        <w:t>6</w:t>
      </w:r>
      <w:r w:rsidRPr="00E91E49">
        <w:rPr>
          <w:rFonts w:ascii="PT Astra Serif" w:hAnsi="PT Astra Serif"/>
          <w:b/>
          <w:bCs/>
          <w:sz w:val="28"/>
          <w:szCs w:val="28"/>
        </w:rPr>
        <w:t>%.</w:t>
      </w:r>
    </w:p>
    <w:p w14:paraId="4EFFE485" w14:textId="77777777" w:rsidR="005A0D20" w:rsidRDefault="005A0D20" w:rsidP="00E91E49">
      <w:pPr>
        <w:widowControl w:val="0"/>
        <w:tabs>
          <w:tab w:val="left" w:pos="284"/>
        </w:tabs>
        <w:suppressAutoHyphens/>
        <w:autoSpaceDN w:val="0"/>
        <w:ind w:right="-93" w:firstLine="709"/>
        <w:jc w:val="both"/>
        <w:textAlignment w:val="baseline"/>
        <w:rPr>
          <w:rFonts w:ascii="PT Astra Serif" w:eastAsia="Calibri" w:hAnsi="PT Astra Serif"/>
          <w:b/>
          <w:bCs/>
          <w:kern w:val="3"/>
          <w:sz w:val="28"/>
          <w:szCs w:val="28"/>
          <w:lang w:eastAsia="en-US" w:bidi="hi-IN"/>
        </w:rPr>
      </w:pPr>
    </w:p>
    <w:p w14:paraId="2683A83A" w14:textId="77BAA95A" w:rsidR="00366912" w:rsidRPr="00E91E49" w:rsidRDefault="00366912" w:rsidP="00E91E49">
      <w:pPr>
        <w:widowControl w:val="0"/>
        <w:tabs>
          <w:tab w:val="left" w:pos="284"/>
        </w:tabs>
        <w:suppressAutoHyphens/>
        <w:autoSpaceDN w:val="0"/>
        <w:ind w:right="-93" w:firstLine="709"/>
        <w:jc w:val="both"/>
        <w:textAlignment w:val="baseline"/>
        <w:rPr>
          <w:rFonts w:ascii="PT Astra Serif" w:eastAsia="Calibri" w:hAnsi="PT Astra Serif"/>
          <w:bCs/>
          <w:kern w:val="3"/>
          <w:sz w:val="28"/>
          <w:szCs w:val="28"/>
          <w:lang w:eastAsia="en-US" w:bidi="hi-IN"/>
        </w:rPr>
      </w:pPr>
      <w:r w:rsidRPr="00E91E49">
        <w:rPr>
          <w:rFonts w:ascii="PT Astra Serif" w:eastAsia="Calibri" w:hAnsi="PT Astra Serif"/>
          <w:b/>
          <w:bCs/>
          <w:kern w:val="3"/>
          <w:sz w:val="28"/>
          <w:szCs w:val="28"/>
          <w:lang w:eastAsia="en-US" w:bidi="hi-IN"/>
        </w:rPr>
        <w:t>2. Строительство Новорусановский фельдшерско-акушерский пункт Жердевского</w:t>
      </w:r>
      <w:r w:rsidRPr="00E91E49">
        <w:rPr>
          <w:rFonts w:ascii="PT Astra Serif" w:hAnsi="PT Astra Serif"/>
          <w:b/>
          <w:bCs/>
          <w:kern w:val="3"/>
          <w:sz w:val="28"/>
          <w:szCs w:val="28"/>
          <w:lang w:eastAsia="zh-CN" w:bidi="hi-IN"/>
        </w:rPr>
        <w:t xml:space="preserve"> района.</w:t>
      </w:r>
    </w:p>
    <w:p w14:paraId="23D9832D" w14:textId="77777777" w:rsidR="00366912" w:rsidRPr="00E91E49" w:rsidRDefault="00366912" w:rsidP="00E91E49">
      <w:pPr>
        <w:widowControl w:val="0"/>
        <w:tabs>
          <w:tab w:val="left" w:pos="284"/>
        </w:tabs>
        <w:suppressAutoHyphens/>
        <w:autoSpaceDN w:val="0"/>
        <w:ind w:right="-93" w:firstLine="709"/>
        <w:jc w:val="both"/>
        <w:textAlignment w:val="baseline"/>
        <w:rPr>
          <w:rFonts w:ascii="PT Astra Serif" w:eastAsia="Calibri" w:hAnsi="PT Astra Serif"/>
          <w:b/>
          <w:bCs/>
          <w:sz w:val="28"/>
          <w:szCs w:val="28"/>
          <w:lang w:eastAsia="en-US"/>
        </w:rPr>
      </w:pPr>
      <w:r w:rsidRPr="00E91E49">
        <w:rPr>
          <w:rFonts w:ascii="PT Astra Serif" w:eastAsia="Calibri" w:hAnsi="PT Astra Serif"/>
          <w:sz w:val="28"/>
          <w:szCs w:val="28"/>
          <w:lang w:eastAsia="en-US"/>
        </w:rPr>
        <w:t xml:space="preserve">Предусмотрено </w:t>
      </w:r>
      <w:r w:rsidRPr="00E91E49">
        <w:rPr>
          <w:rFonts w:ascii="PT Astra Serif" w:eastAsia="Calibri" w:hAnsi="PT Astra Serif"/>
          <w:b/>
          <w:bCs/>
          <w:sz w:val="28"/>
          <w:szCs w:val="28"/>
          <w:lang w:eastAsia="en-US"/>
        </w:rPr>
        <w:t xml:space="preserve">12,8 млн.руб. по соглашению + 4,076 млн.руб. </w:t>
      </w:r>
      <w:proofErr w:type="gramStart"/>
      <w:r w:rsidRPr="00E91E49">
        <w:rPr>
          <w:rFonts w:ascii="PT Astra Serif" w:eastAsia="Calibri" w:hAnsi="PT Astra Serif"/>
          <w:b/>
          <w:bCs/>
          <w:sz w:val="28"/>
          <w:szCs w:val="28"/>
          <w:lang w:eastAsia="en-US"/>
        </w:rPr>
        <w:t>доп.средства</w:t>
      </w:r>
      <w:proofErr w:type="gramEnd"/>
      <w:r w:rsidRPr="00E91E49">
        <w:rPr>
          <w:rFonts w:ascii="PT Astra Serif" w:eastAsia="Calibri" w:hAnsi="PT Astra Serif"/>
          <w:b/>
          <w:bCs/>
          <w:sz w:val="28"/>
          <w:szCs w:val="28"/>
          <w:lang w:eastAsia="en-US"/>
        </w:rPr>
        <w:t>.</w:t>
      </w:r>
    </w:p>
    <w:p w14:paraId="6A8A2179" w14:textId="31802CFA" w:rsidR="00366912" w:rsidRPr="00E91E49" w:rsidRDefault="00366912" w:rsidP="00E91E49">
      <w:pPr>
        <w:tabs>
          <w:tab w:val="left" w:pos="284"/>
        </w:tabs>
        <w:ind w:right="-93" w:firstLine="709"/>
        <w:jc w:val="both"/>
        <w:rPr>
          <w:rFonts w:ascii="PT Astra Serif" w:hAnsi="PT Astra Serif"/>
          <w:sz w:val="28"/>
          <w:szCs w:val="28"/>
        </w:rPr>
      </w:pPr>
      <w:r w:rsidRPr="00E91E49">
        <w:rPr>
          <w:rFonts w:ascii="PT Astra Serif" w:eastAsia="Calibri" w:hAnsi="PT Astra Serif"/>
          <w:spacing w:val="-3"/>
          <w:sz w:val="28"/>
          <w:szCs w:val="28"/>
          <w:shd w:val="clear" w:color="auto" w:fill="FFFFFF"/>
        </w:rPr>
        <w:t>06.03.2023 торги проведены. 17.03.2023 контракт заключен</w:t>
      </w:r>
      <w:r w:rsidR="00C3794D">
        <w:rPr>
          <w:rFonts w:ascii="PT Astra Serif" w:eastAsia="Calibri" w:hAnsi="PT Astra Serif"/>
          <w:spacing w:val="-3"/>
          <w:sz w:val="28"/>
          <w:szCs w:val="28"/>
          <w:shd w:val="clear" w:color="auto" w:fill="FFFFFF"/>
        </w:rPr>
        <w:t>.</w:t>
      </w:r>
      <w:r w:rsidRPr="00E91E49">
        <w:rPr>
          <w:rFonts w:ascii="PT Astra Serif" w:eastAsia="Calibri" w:hAnsi="PT Astra Serif"/>
          <w:spacing w:val="-3"/>
          <w:sz w:val="28"/>
          <w:szCs w:val="28"/>
          <w:shd w:val="clear" w:color="auto" w:fill="FFFFFF"/>
        </w:rPr>
        <w:t xml:space="preserve"> </w:t>
      </w:r>
      <w:r w:rsidR="00C3794D">
        <w:rPr>
          <w:rFonts w:ascii="PT Astra Serif" w:eastAsia="Calibri" w:hAnsi="PT Astra Serif"/>
          <w:spacing w:val="-3"/>
          <w:sz w:val="28"/>
          <w:szCs w:val="28"/>
          <w:shd w:val="clear" w:color="auto" w:fill="FFFFFF"/>
        </w:rPr>
        <w:t>Р</w:t>
      </w:r>
      <w:r w:rsidRPr="00E91E49">
        <w:rPr>
          <w:rFonts w:ascii="PT Astra Serif" w:eastAsia="Calibri" w:hAnsi="PT Astra Serif"/>
          <w:spacing w:val="-3"/>
          <w:sz w:val="28"/>
          <w:szCs w:val="28"/>
          <w:shd w:val="clear" w:color="auto" w:fill="FFFFFF"/>
        </w:rPr>
        <w:t xml:space="preserve">аботы </w:t>
      </w:r>
      <w:r w:rsidR="00C3794D">
        <w:rPr>
          <w:rFonts w:ascii="PT Astra Serif" w:eastAsia="Calibri" w:hAnsi="PT Astra Serif"/>
          <w:spacing w:val="-3"/>
          <w:sz w:val="28"/>
          <w:szCs w:val="28"/>
          <w:shd w:val="clear" w:color="auto" w:fill="FFFFFF"/>
        </w:rPr>
        <w:t>завершены</w:t>
      </w:r>
      <w:r w:rsidRPr="00E91E49">
        <w:rPr>
          <w:rFonts w:ascii="PT Astra Serif" w:eastAsia="Calibri" w:hAnsi="PT Astra Serif"/>
          <w:spacing w:val="-3"/>
          <w:sz w:val="28"/>
          <w:szCs w:val="28"/>
          <w:shd w:val="clear" w:color="auto" w:fill="FFFFFF"/>
        </w:rPr>
        <w:t>.</w:t>
      </w:r>
      <w:r w:rsidRPr="00E91E49">
        <w:rPr>
          <w:rFonts w:ascii="PT Astra Serif" w:hAnsi="PT Astra Serif"/>
          <w:sz w:val="28"/>
          <w:szCs w:val="28"/>
        </w:rPr>
        <w:t xml:space="preserve"> </w:t>
      </w:r>
    </w:p>
    <w:p w14:paraId="28C0526F" w14:textId="783940D1" w:rsidR="00366912" w:rsidRPr="00E91E49" w:rsidRDefault="00366912" w:rsidP="00E91E49">
      <w:pPr>
        <w:tabs>
          <w:tab w:val="left" w:pos="284"/>
        </w:tabs>
        <w:suppressAutoHyphens/>
        <w:ind w:right="-93" w:firstLine="709"/>
        <w:jc w:val="both"/>
        <w:rPr>
          <w:rFonts w:ascii="PT Astra Serif" w:hAnsi="PT Astra Serif"/>
          <w:b/>
          <w:spacing w:val="-4"/>
          <w:sz w:val="28"/>
          <w:szCs w:val="28"/>
          <w:shd w:val="clear" w:color="auto" w:fill="FFFFFF"/>
          <w:lang w:eastAsia="zh-CN" w:bidi="hi-IN"/>
        </w:rPr>
      </w:pPr>
      <w:r w:rsidRPr="00E91E49">
        <w:rPr>
          <w:rFonts w:ascii="PT Astra Serif" w:hAnsi="PT Astra Serif"/>
          <w:b/>
          <w:spacing w:val="-4"/>
          <w:sz w:val="28"/>
          <w:szCs w:val="28"/>
          <w:shd w:val="clear" w:color="auto" w:fill="FFFFFF"/>
          <w:lang w:eastAsia="zh-CN" w:bidi="hi-IN"/>
        </w:rPr>
        <w:t xml:space="preserve">Строительная готовность объекта </w:t>
      </w:r>
      <w:r w:rsidR="00C3794D">
        <w:rPr>
          <w:rFonts w:ascii="PT Astra Serif" w:hAnsi="PT Astra Serif"/>
          <w:b/>
          <w:spacing w:val="-4"/>
          <w:sz w:val="28"/>
          <w:szCs w:val="28"/>
          <w:shd w:val="clear" w:color="auto" w:fill="FFFFFF"/>
          <w:lang w:eastAsia="zh-CN" w:bidi="hi-IN"/>
        </w:rPr>
        <w:t>100</w:t>
      </w:r>
      <w:r w:rsidRPr="00E91E49">
        <w:rPr>
          <w:rFonts w:ascii="PT Astra Serif" w:hAnsi="PT Astra Serif"/>
          <w:b/>
          <w:spacing w:val="-4"/>
          <w:sz w:val="28"/>
          <w:szCs w:val="28"/>
          <w:shd w:val="clear" w:color="auto" w:fill="FFFFFF"/>
          <w:lang w:eastAsia="zh-CN" w:bidi="hi-IN"/>
        </w:rPr>
        <w:t>%.</w:t>
      </w:r>
    </w:p>
    <w:p w14:paraId="7527305B" w14:textId="77777777" w:rsidR="00366912" w:rsidRPr="00E91E49" w:rsidRDefault="00366912" w:rsidP="00E91E49">
      <w:pPr>
        <w:tabs>
          <w:tab w:val="left" w:pos="284"/>
        </w:tabs>
        <w:ind w:right="-93" w:firstLine="709"/>
        <w:jc w:val="both"/>
        <w:rPr>
          <w:rFonts w:ascii="PT Astra Serif" w:hAnsi="PT Astra Serif"/>
          <w:color w:val="000000"/>
          <w:sz w:val="28"/>
          <w:szCs w:val="28"/>
        </w:rPr>
      </w:pPr>
      <w:r w:rsidRPr="00E91E49">
        <w:rPr>
          <w:rFonts w:ascii="PT Astra Serif" w:hAnsi="PT Astra Serif"/>
          <w:color w:val="000000"/>
          <w:sz w:val="28"/>
          <w:szCs w:val="28"/>
        </w:rPr>
        <w:t>Приобретение оборудования:</w:t>
      </w:r>
    </w:p>
    <w:p w14:paraId="7B77108F" w14:textId="18455BAE" w:rsidR="00366912" w:rsidRPr="00E91E49" w:rsidRDefault="00366912" w:rsidP="00E91E49">
      <w:pPr>
        <w:tabs>
          <w:tab w:val="left" w:pos="284"/>
        </w:tabs>
        <w:ind w:right="-93" w:firstLine="709"/>
        <w:jc w:val="both"/>
        <w:rPr>
          <w:rFonts w:ascii="PT Astra Serif" w:hAnsi="PT Astra Serif"/>
          <w:sz w:val="28"/>
          <w:szCs w:val="28"/>
        </w:rPr>
      </w:pPr>
      <w:r w:rsidRPr="00E91E49">
        <w:rPr>
          <w:rFonts w:ascii="PT Astra Serif" w:hAnsi="PT Astra Serif"/>
          <w:sz w:val="28"/>
          <w:szCs w:val="28"/>
        </w:rPr>
        <w:t>Медицинское оборудование и медицинск</w:t>
      </w:r>
      <w:r w:rsidR="002C5604">
        <w:rPr>
          <w:rFonts w:ascii="PT Astra Serif" w:hAnsi="PT Astra Serif"/>
          <w:sz w:val="28"/>
          <w:szCs w:val="28"/>
        </w:rPr>
        <w:t>ая</w:t>
      </w:r>
      <w:r w:rsidRPr="00E91E49">
        <w:rPr>
          <w:rFonts w:ascii="PT Astra Serif" w:hAnsi="PT Astra Serif"/>
          <w:sz w:val="28"/>
          <w:szCs w:val="28"/>
        </w:rPr>
        <w:t xml:space="preserve"> мебель </w:t>
      </w:r>
      <w:r w:rsidRPr="00E91E49">
        <w:rPr>
          <w:rFonts w:ascii="PT Astra Serif" w:eastAsia="Calibri" w:hAnsi="PT Astra Serif"/>
          <w:sz w:val="28"/>
          <w:szCs w:val="28"/>
          <w:lang w:eastAsia="en-US"/>
        </w:rPr>
        <w:t xml:space="preserve">на сумму 1,55 млн.руб. </w:t>
      </w:r>
      <w:r w:rsidR="00C3794D">
        <w:rPr>
          <w:rFonts w:ascii="PT Astra Serif" w:hAnsi="PT Astra Serif"/>
          <w:sz w:val="28"/>
          <w:szCs w:val="28"/>
        </w:rPr>
        <w:t>поставлены</w:t>
      </w:r>
      <w:r w:rsidRPr="00E91E49">
        <w:rPr>
          <w:rFonts w:ascii="PT Astra Serif" w:hAnsi="PT Astra Serif"/>
          <w:sz w:val="28"/>
          <w:szCs w:val="28"/>
        </w:rPr>
        <w:t xml:space="preserve"> в срок до </w:t>
      </w:r>
      <w:r w:rsidR="00C3794D">
        <w:rPr>
          <w:rFonts w:ascii="PT Astra Serif" w:hAnsi="PT Astra Serif"/>
          <w:sz w:val="28"/>
          <w:szCs w:val="28"/>
        </w:rPr>
        <w:t>01.09</w:t>
      </w:r>
      <w:r w:rsidRPr="00E91E49">
        <w:rPr>
          <w:rFonts w:ascii="PT Astra Serif" w:hAnsi="PT Astra Serif"/>
          <w:sz w:val="28"/>
          <w:szCs w:val="28"/>
        </w:rPr>
        <w:t>.2023. Кассовое освоение планируется до 01.10.2023.</w:t>
      </w:r>
    </w:p>
    <w:p w14:paraId="21C347BF" w14:textId="77777777" w:rsidR="00366912" w:rsidRPr="00E91E49" w:rsidRDefault="00366912" w:rsidP="00E91E49">
      <w:pPr>
        <w:tabs>
          <w:tab w:val="left" w:pos="284"/>
        </w:tabs>
        <w:ind w:right="-93" w:firstLine="851"/>
        <w:jc w:val="both"/>
        <w:rPr>
          <w:rFonts w:ascii="PT Astra Serif" w:eastAsia="Calibri" w:hAnsi="PT Astra Serif"/>
          <w:b/>
          <w:bCs/>
          <w:kern w:val="3"/>
          <w:sz w:val="28"/>
          <w:szCs w:val="28"/>
          <w:lang w:eastAsia="en-US" w:bidi="hi-IN"/>
        </w:rPr>
      </w:pPr>
    </w:p>
    <w:p w14:paraId="5BA41F5C" w14:textId="5FD14C15" w:rsidR="00366912" w:rsidRPr="00E91E49" w:rsidRDefault="00366912" w:rsidP="00E91E49">
      <w:pPr>
        <w:tabs>
          <w:tab w:val="left" w:pos="284"/>
        </w:tabs>
        <w:ind w:right="-93" w:firstLine="851"/>
        <w:jc w:val="both"/>
        <w:rPr>
          <w:rFonts w:ascii="PT Astra Serif" w:eastAsia="Calibri" w:hAnsi="PT Astra Serif"/>
          <w:bCs/>
          <w:i/>
          <w:iCs/>
          <w:kern w:val="3"/>
          <w:sz w:val="28"/>
          <w:szCs w:val="28"/>
          <w:lang w:eastAsia="en-US" w:bidi="hi-IN"/>
        </w:rPr>
      </w:pPr>
      <w:r w:rsidRPr="00E91E49">
        <w:rPr>
          <w:rFonts w:ascii="PT Astra Serif" w:eastAsia="Calibri" w:hAnsi="PT Astra Serif"/>
          <w:b/>
          <w:bCs/>
          <w:kern w:val="3"/>
          <w:sz w:val="28"/>
          <w:szCs w:val="28"/>
          <w:lang w:eastAsia="en-US" w:bidi="hi-IN"/>
        </w:rPr>
        <w:t xml:space="preserve">3. Капитальный ремонт 3 объектов </w:t>
      </w:r>
      <w:r w:rsidRPr="00E91E49">
        <w:rPr>
          <w:rFonts w:ascii="PT Astra Serif" w:eastAsia="Calibri" w:hAnsi="PT Astra Serif"/>
          <w:bCs/>
          <w:i/>
          <w:iCs/>
          <w:kern w:val="3"/>
          <w:sz w:val="28"/>
          <w:szCs w:val="28"/>
          <w:lang w:eastAsia="en-US" w:bidi="hi-IN"/>
        </w:rPr>
        <w:t>(ТОГБУЗ «Жердевская ЦРБ», ТОГБУЗ «Никифоровская ЦРБ», ТОГБУЗ «Моршанская ЦРБ»).</w:t>
      </w:r>
    </w:p>
    <w:bookmarkEnd w:id="0"/>
    <w:p w14:paraId="39F32E65" w14:textId="77777777" w:rsidR="00562712" w:rsidRPr="00114452" w:rsidRDefault="00366912" w:rsidP="00562712">
      <w:pPr>
        <w:widowControl w:val="0"/>
        <w:tabs>
          <w:tab w:val="left" w:pos="284"/>
        </w:tabs>
        <w:suppressAutoHyphens/>
        <w:autoSpaceDN w:val="0"/>
        <w:ind w:right="-93" w:firstLine="851"/>
        <w:jc w:val="both"/>
        <w:textAlignment w:val="baseline"/>
        <w:rPr>
          <w:rFonts w:ascii="PT Astra Serif" w:eastAsia="Calibri" w:hAnsi="PT Astra Serif" w:cs="Mangal"/>
          <w:bCs/>
          <w:kern w:val="3"/>
          <w:sz w:val="28"/>
          <w:szCs w:val="28"/>
          <w:lang w:eastAsia="en-US" w:bidi="hi-IN"/>
        </w:rPr>
      </w:pPr>
      <w:r w:rsidRPr="00E91E49">
        <w:rPr>
          <w:rFonts w:ascii="PT Astra Serif" w:eastAsia="Calibri" w:hAnsi="PT Astra Serif"/>
          <w:sz w:val="28"/>
          <w:szCs w:val="28"/>
          <w:lang w:eastAsia="en-US"/>
        </w:rPr>
        <w:t xml:space="preserve">В 2023 году предусмотрено </w:t>
      </w:r>
      <w:r w:rsidRPr="00E91E49">
        <w:rPr>
          <w:rFonts w:ascii="PT Astra Serif" w:eastAsia="Calibri" w:hAnsi="PT Astra Serif"/>
          <w:b/>
          <w:bCs/>
          <w:sz w:val="28"/>
          <w:szCs w:val="28"/>
          <w:lang w:eastAsia="en-US"/>
        </w:rPr>
        <w:t xml:space="preserve">8,84 млн.руб., </w:t>
      </w:r>
      <w:r w:rsidRPr="00E91E49">
        <w:rPr>
          <w:rFonts w:ascii="PT Astra Serif" w:eastAsia="Calibri" w:hAnsi="PT Astra Serif"/>
          <w:sz w:val="28"/>
          <w:szCs w:val="28"/>
          <w:lang w:eastAsia="en-US"/>
        </w:rPr>
        <w:t xml:space="preserve">в т.ч. средства </w:t>
      </w:r>
      <w:proofErr w:type="gramStart"/>
      <w:r w:rsidRPr="00E91E49">
        <w:rPr>
          <w:rFonts w:ascii="PT Astra Serif" w:eastAsia="Calibri" w:hAnsi="PT Astra Serif"/>
          <w:sz w:val="28"/>
          <w:szCs w:val="28"/>
          <w:lang w:eastAsia="en-US"/>
        </w:rPr>
        <w:t>фед.бюджета</w:t>
      </w:r>
      <w:proofErr w:type="gramEnd"/>
      <w:r w:rsidRPr="00E91E49">
        <w:rPr>
          <w:rFonts w:ascii="PT Astra Serif" w:eastAsia="Calibri" w:hAnsi="PT Astra Serif"/>
          <w:sz w:val="28"/>
          <w:szCs w:val="28"/>
          <w:lang w:eastAsia="en-US"/>
        </w:rPr>
        <w:t xml:space="preserve"> – 8,55 млн.руб. </w:t>
      </w:r>
      <w:r w:rsidR="00562712" w:rsidRPr="00114452">
        <w:rPr>
          <w:rFonts w:ascii="PT Astra Serif" w:eastAsia="Calibri" w:hAnsi="PT Astra Serif" w:cs="Mangal"/>
          <w:bCs/>
          <w:kern w:val="3"/>
          <w:sz w:val="28"/>
          <w:szCs w:val="28"/>
          <w:lang w:eastAsia="en-US" w:bidi="hi-IN"/>
        </w:rPr>
        <w:t>Результат достигнут.</w:t>
      </w:r>
    </w:p>
    <w:p w14:paraId="2A1F6E35" w14:textId="4F96F78B" w:rsidR="00366912" w:rsidRPr="00E91E49" w:rsidRDefault="00366912" w:rsidP="00E91E49">
      <w:pPr>
        <w:widowControl w:val="0"/>
        <w:tabs>
          <w:tab w:val="left" w:pos="284"/>
        </w:tabs>
        <w:suppressAutoHyphens/>
        <w:autoSpaceDN w:val="0"/>
        <w:ind w:right="-93" w:firstLine="851"/>
        <w:jc w:val="both"/>
        <w:textAlignment w:val="baseline"/>
        <w:rPr>
          <w:rFonts w:ascii="PT Astra Serif" w:eastAsia="Calibri" w:hAnsi="PT Astra Serif" w:cs="Mangal"/>
          <w:bCs/>
          <w:i/>
          <w:iCs/>
          <w:kern w:val="3"/>
          <w:sz w:val="28"/>
          <w:szCs w:val="28"/>
          <w:lang w:eastAsia="en-US" w:bidi="hi-IN"/>
        </w:rPr>
      </w:pPr>
      <w:r w:rsidRPr="00E91E49">
        <w:rPr>
          <w:rFonts w:ascii="PT Astra Serif" w:eastAsia="Calibri" w:hAnsi="PT Astra Serif" w:cs="Mangal"/>
          <w:bCs/>
          <w:i/>
          <w:iCs/>
          <w:kern w:val="3"/>
          <w:sz w:val="28"/>
          <w:szCs w:val="28"/>
          <w:lang w:eastAsia="en-US" w:bidi="hi-IN"/>
        </w:rPr>
        <w:t xml:space="preserve">Готовность объектов составляет: </w:t>
      </w:r>
    </w:p>
    <w:p w14:paraId="12D3BCFA" w14:textId="77777777" w:rsidR="00366912" w:rsidRPr="00E91E49" w:rsidRDefault="00366912" w:rsidP="00E91E49">
      <w:pPr>
        <w:widowControl w:val="0"/>
        <w:tabs>
          <w:tab w:val="left" w:pos="284"/>
        </w:tabs>
        <w:suppressAutoHyphens/>
        <w:autoSpaceDN w:val="0"/>
        <w:ind w:right="-93" w:firstLine="851"/>
        <w:jc w:val="both"/>
        <w:textAlignment w:val="baseline"/>
        <w:rPr>
          <w:rFonts w:ascii="PT Astra Serif" w:eastAsia="Calibri" w:hAnsi="PT Astra Serif" w:cs="Mangal"/>
          <w:bCs/>
          <w:i/>
          <w:iCs/>
          <w:kern w:val="3"/>
          <w:sz w:val="28"/>
          <w:szCs w:val="28"/>
          <w:lang w:eastAsia="en-US" w:bidi="hi-IN"/>
        </w:rPr>
      </w:pPr>
      <w:r w:rsidRPr="00E91E49">
        <w:rPr>
          <w:rFonts w:ascii="PT Astra Serif" w:eastAsia="Calibri" w:hAnsi="PT Astra Serif" w:cs="Mangal"/>
          <w:bCs/>
          <w:i/>
          <w:iCs/>
          <w:kern w:val="3"/>
          <w:sz w:val="28"/>
          <w:szCs w:val="28"/>
          <w:lang w:eastAsia="en-US" w:bidi="hi-IN"/>
        </w:rPr>
        <w:t xml:space="preserve">ТОГБУЗ «Никифоровская ЦРБ» - 100%; </w:t>
      </w:r>
    </w:p>
    <w:p w14:paraId="60056E80" w14:textId="77777777" w:rsidR="00366912" w:rsidRPr="00E91E49" w:rsidRDefault="00366912" w:rsidP="00E91E49">
      <w:pPr>
        <w:widowControl w:val="0"/>
        <w:tabs>
          <w:tab w:val="left" w:pos="284"/>
        </w:tabs>
        <w:suppressAutoHyphens/>
        <w:autoSpaceDN w:val="0"/>
        <w:ind w:right="-93" w:firstLine="851"/>
        <w:jc w:val="both"/>
        <w:textAlignment w:val="baseline"/>
        <w:rPr>
          <w:rFonts w:ascii="PT Astra Serif" w:eastAsia="Calibri" w:hAnsi="PT Astra Serif" w:cs="Mangal"/>
          <w:bCs/>
          <w:i/>
          <w:iCs/>
          <w:kern w:val="3"/>
          <w:sz w:val="28"/>
          <w:szCs w:val="28"/>
          <w:lang w:eastAsia="en-US" w:bidi="hi-IN"/>
        </w:rPr>
      </w:pPr>
      <w:r w:rsidRPr="00E91E49">
        <w:rPr>
          <w:rFonts w:ascii="PT Astra Serif" w:eastAsia="Calibri" w:hAnsi="PT Astra Serif" w:cs="Mangal"/>
          <w:bCs/>
          <w:i/>
          <w:iCs/>
          <w:kern w:val="3"/>
          <w:sz w:val="28"/>
          <w:szCs w:val="28"/>
          <w:lang w:eastAsia="en-US" w:bidi="hi-IN"/>
        </w:rPr>
        <w:t xml:space="preserve">ТОГБУЗ «Моршанская ЦРБ» - 100%; </w:t>
      </w:r>
    </w:p>
    <w:p w14:paraId="4B6D20BB" w14:textId="40B4BD94" w:rsidR="00366912" w:rsidRDefault="00366912" w:rsidP="00E91E49">
      <w:pPr>
        <w:widowControl w:val="0"/>
        <w:tabs>
          <w:tab w:val="left" w:pos="284"/>
        </w:tabs>
        <w:suppressAutoHyphens/>
        <w:autoSpaceDN w:val="0"/>
        <w:ind w:right="-93" w:firstLine="851"/>
        <w:jc w:val="both"/>
        <w:textAlignment w:val="baseline"/>
        <w:rPr>
          <w:rFonts w:ascii="PT Astra Serif" w:eastAsia="Calibri" w:hAnsi="PT Astra Serif" w:cs="Mangal"/>
          <w:bCs/>
          <w:i/>
          <w:iCs/>
          <w:kern w:val="3"/>
          <w:sz w:val="28"/>
          <w:szCs w:val="28"/>
          <w:lang w:eastAsia="en-US" w:bidi="hi-IN"/>
        </w:rPr>
      </w:pPr>
      <w:r w:rsidRPr="00E91E49">
        <w:rPr>
          <w:rFonts w:ascii="PT Astra Serif" w:eastAsia="Calibri" w:hAnsi="PT Astra Serif" w:cs="Mangal"/>
          <w:bCs/>
          <w:i/>
          <w:iCs/>
          <w:kern w:val="3"/>
          <w:sz w:val="28"/>
          <w:szCs w:val="28"/>
          <w:lang w:eastAsia="en-US" w:bidi="hi-IN"/>
        </w:rPr>
        <w:t xml:space="preserve">ТОГБУЗ «Жердевская ЦРБ» - </w:t>
      </w:r>
      <w:r w:rsidR="00336D54">
        <w:rPr>
          <w:rFonts w:ascii="PT Astra Serif" w:eastAsia="Calibri" w:hAnsi="PT Astra Serif" w:cs="Mangal"/>
          <w:bCs/>
          <w:i/>
          <w:iCs/>
          <w:kern w:val="3"/>
          <w:sz w:val="28"/>
          <w:szCs w:val="28"/>
          <w:lang w:eastAsia="en-US" w:bidi="hi-IN"/>
        </w:rPr>
        <w:t>10</w:t>
      </w:r>
      <w:r w:rsidRPr="00E91E49">
        <w:rPr>
          <w:rFonts w:ascii="PT Astra Serif" w:eastAsia="Calibri" w:hAnsi="PT Astra Serif" w:cs="Mangal"/>
          <w:bCs/>
          <w:i/>
          <w:iCs/>
          <w:kern w:val="3"/>
          <w:sz w:val="28"/>
          <w:szCs w:val="28"/>
          <w:lang w:eastAsia="en-US" w:bidi="hi-IN"/>
        </w:rPr>
        <w:t>0%.</w:t>
      </w:r>
    </w:p>
    <w:p w14:paraId="348D85EB" w14:textId="77777777" w:rsidR="00366912" w:rsidRPr="00E91E49" w:rsidRDefault="00366912" w:rsidP="00E91E49">
      <w:pPr>
        <w:widowControl w:val="0"/>
        <w:tabs>
          <w:tab w:val="left" w:pos="284"/>
        </w:tabs>
        <w:suppressAutoHyphens/>
        <w:autoSpaceDN w:val="0"/>
        <w:ind w:right="-93" w:firstLine="851"/>
        <w:jc w:val="both"/>
        <w:textAlignment w:val="baseline"/>
        <w:rPr>
          <w:rFonts w:ascii="PT Astra Serif" w:eastAsia="Calibri" w:hAnsi="PT Astra Serif"/>
          <w:b/>
          <w:bCs/>
          <w:kern w:val="3"/>
          <w:sz w:val="28"/>
          <w:szCs w:val="28"/>
          <w:lang w:eastAsia="en-US" w:bidi="hi-IN"/>
        </w:rPr>
      </w:pPr>
    </w:p>
    <w:p w14:paraId="345755FF" w14:textId="4943C233" w:rsidR="00366912" w:rsidRPr="00E91E49" w:rsidRDefault="00366912" w:rsidP="00E91E49">
      <w:pPr>
        <w:widowControl w:val="0"/>
        <w:tabs>
          <w:tab w:val="left" w:pos="284"/>
        </w:tabs>
        <w:suppressAutoHyphens/>
        <w:autoSpaceDN w:val="0"/>
        <w:ind w:right="-93" w:firstLine="851"/>
        <w:jc w:val="both"/>
        <w:textAlignment w:val="baseline"/>
        <w:rPr>
          <w:rFonts w:ascii="PT Astra Serif" w:eastAsia="Calibri" w:hAnsi="PT Astra Serif"/>
          <w:b/>
          <w:bCs/>
          <w:kern w:val="3"/>
          <w:sz w:val="28"/>
          <w:szCs w:val="28"/>
          <w:lang w:eastAsia="en-US" w:bidi="hi-IN"/>
        </w:rPr>
      </w:pPr>
      <w:r w:rsidRPr="00E91E49">
        <w:rPr>
          <w:rFonts w:ascii="PT Astra Serif" w:eastAsia="Calibri" w:hAnsi="PT Astra Serif"/>
          <w:b/>
          <w:bCs/>
          <w:kern w:val="3"/>
          <w:sz w:val="28"/>
          <w:szCs w:val="28"/>
          <w:lang w:eastAsia="en-US" w:bidi="hi-IN"/>
        </w:rPr>
        <w:t xml:space="preserve">4. Приобретение 3 ед. медицинского оборудования на сумму – </w:t>
      </w:r>
      <w:bookmarkStart w:id="1" w:name="_Hlk121739945"/>
      <w:r w:rsidRPr="00E91E49">
        <w:rPr>
          <w:rFonts w:ascii="PT Astra Serif" w:eastAsia="Calibri" w:hAnsi="PT Astra Serif"/>
          <w:b/>
          <w:bCs/>
          <w:kern w:val="3"/>
          <w:sz w:val="28"/>
          <w:szCs w:val="28"/>
          <w:lang w:eastAsia="en-US" w:bidi="hi-IN"/>
        </w:rPr>
        <w:t xml:space="preserve">26,95 </w:t>
      </w:r>
      <w:bookmarkEnd w:id="1"/>
      <w:r w:rsidRPr="00E91E49">
        <w:rPr>
          <w:rFonts w:ascii="PT Astra Serif" w:eastAsia="Calibri" w:hAnsi="PT Astra Serif"/>
          <w:b/>
          <w:bCs/>
          <w:kern w:val="3"/>
          <w:sz w:val="28"/>
          <w:szCs w:val="28"/>
          <w:lang w:eastAsia="en-US" w:bidi="hi-IN"/>
        </w:rPr>
        <w:t>млн.руб. (аппарат рентгеновский, 2 УЗИ).</w:t>
      </w:r>
    </w:p>
    <w:p w14:paraId="158AF85F" w14:textId="32B05473" w:rsidR="00366912" w:rsidRPr="00E91E49" w:rsidRDefault="00366912" w:rsidP="00562712">
      <w:pPr>
        <w:widowControl w:val="0"/>
        <w:tabs>
          <w:tab w:val="left" w:pos="284"/>
        </w:tabs>
        <w:suppressAutoHyphens/>
        <w:autoSpaceDN w:val="0"/>
        <w:ind w:right="-93" w:firstLine="851"/>
        <w:jc w:val="both"/>
        <w:textAlignment w:val="baseline"/>
        <w:rPr>
          <w:rFonts w:ascii="PT Astra Serif" w:eastAsia="Calibri" w:hAnsi="PT Astra Serif"/>
          <w:i/>
          <w:iCs/>
          <w:sz w:val="28"/>
          <w:szCs w:val="28"/>
          <w:lang w:eastAsia="en-US"/>
        </w:rPr>
      </w:pPr>
      <w:r w:rsidRPr="00E91E49">
        <w:rPr>
          <w:rFonts w:ascii="PT Astra Serif" w:eastAsia="Calibri" w:hAnsi="PT Astra Serif"/>
          <w:sz w:val="28"/>
          <w:szCs w:val="28"/>
          <w:lang w:eastAsia="en-US"/>
        </w:rPr>
        <w:t xml:space="preserve">Торги проведены и заключены контракты </w:t>
      </w:r>
      <w:r w:rsidRPr="00E91E49">
        <w:rPr>
          <w:rFonts w:ascii="PT Astra Serif" w:eastAsia="Calibri" w:hAnsi="PT Astra Serif"/>
          <w:bCs/>
          <w:kern w:val="3"/>
          <w:sz w:val="28"/>
          <w:szCs w:val="28"/>
          <w:lang w:eastAsia="en-US" w:bidi="hi-IN"/>
        </w:rPr>
        <w:t>на сумму 23,98 млн. руб.</w:t>
      </w:r>
      <w:r w:rsidRPr="00E91E49">
        <w:rPr>
          <w:rFonts w:ascii="PT Astra Serif" w:eastAsia="Calibri" w:hAnsi="PT Astra Serif"/>
          <w:sz w:val="28"/>
          <w:szCs w:val="28"/>
          <w:lang w:eastAsia="en-US"/>
        </w:rPr>
        <w:t xml:space="preserve"> Экономия – 2,9 млн.руб. Поставлено </w:t>
      </w:r>
      <w:r w:rsidR="00C3794D">
        <w:rPr>
          <w:rFonts w:ascii="PT Astra Serif" w:eastAsia="Calibri" w:hAnsi="PT Astra Serif"/>
          <w:sz w:val="28"/>
          <w:szCs w:val="28"/>
          <w:lang w:eastAsia="en-US"/>
        </w:rPr>
        <w:t>и введено в эксплуатацию 3</w:t>
      </w:r>
      <w:r w:rsidRPr="00E91E49">
        <w:rPr>
          <w:rFonts w:ascii="PT Astra Serif" w:eastAsia="Calibri" w:hAnsi="PT Astra Serif"/>
          <w:sz w:val="28"/>
          <w:szCs w:val="28"/>
          <w:lang w:eastAsia="en-US"/>
        </w:rPr>
        <w:t xml:space="preserve"> ед. на сумму </w:t>
      </w:r>
      <w:r w:rsidR="00C3794D">
        <w:rPr>
          <w:rFonts w:ascii="PT Astra Serif" w:eastAsia="Calibri" w:hAnsi="PT Astra Serif"/>
          <w:sz w:val="28"/>
          <w:szCs w:val="28"/>
          <w:lang w:eastAsia="en-US"/>
        </w:rPr>
        <w:t>23,98</w:t>
      </w:r>
      <w:r w:rsidRPr="00E91E49">
        <w:rPr>
          <w:rFonts w:ascii="PT Astra Serif" w:eastAsia="Calibri" w:hAnsi="PT Astra Serif"/>
          <w:sz w:val="28"/>
          <w:szCs w:val="28"/>
          <w:lang w:eastAsia="en-US"/>
        </w:rPr>
        <w:t xml:space="preserve"> млн. руб. </w:t>
      </w:r>
      <w:r w:rsidR="00C3794D" w:rsidRPr="00114452">
        <w:rPr>
          <w:rFonts w:ascii="PT Astra Serif" w:eastAsia="Calibri" w:hAnsi="PT Astra Serif" w:cs="Mangal"/>
          <w:bCs/>
          <w:kern w:val="3"/>
          <w:sz w:val="28"/>
          <w:szCs w:val="28"/>
          <w:lang w:eastAsia="en-US" w:bidi="hi-IN"/>
        </w:rPr>
        <w:t>Результат достигнут.</w:t>
      </w:r>
      <w:r w:rsidR="00562712">
        <w:rPr>
          <w:rFonts w:ascii="PT Astra Serif" w:eastAsia="Calibri" w:hAnsi="PT Astra Serif" w:cs="Mangal"/>
          <w:bCs/>
          <w:kern w:val="3"/>
          <w:sz w:val="28"/>
          <w:szCs w:val="28"/>
          <w:lang w:eastAsia="en-US" w:bidi="hi-IN"/>
        </w:rPr>
        <w:t xml:space="preserve"> </w:t>
      </w:r>
      <w:r w:rsidRPr="00E91E49">
        <w:rPr>
          <w:rFonts w:ascii="PT Astra Serif" w:eastAsia="Calibri" w:hAnsi="PT Astra Serif"/>
          <w:i/>
          <w:iCs/>
          <w:sz w:val="28"/>
          <w:szCs w:val="28"/>
          <w:lang w:eastAsia="en-US"/>
        </w:rPr>
        <w:t>Экономия – 2,9 млн.руб., заключено соглашение на уменьшение лимитов.</w:t>
      </w:r>
    </w:p>
    <w:sectPr w:rsidR="00366912" w:rsidRPr="00E91E49" w:rsidSect="0042426F">
      <w:pgSz w:w="11906" w:h="16838"/>
      <w:pgMar w:top="851" w:right="709"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Fallback">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274F"/>
    <w:multiLevelType w:val="hybridMultilevel"/>
    <w:tmpl w:val="4866CCB2"/>
    <w:lvl w:ilvl="0" w:tplc="A274B4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459790E"/>
    <w:multiLevelType w:val="multilevel"/>
    <w:tmpl w:val="A60A3C96"/>
    <w:lvl w:ilvl="0">
      <w:start w:val="6"/>
      <w:numFmt w:val="decimal"/>
      <w:lvlText w:val="%1"/>
      <w:lvlJc w:val="left"/>
      <w:pPr>
        <w:ind w:left="375" w:hanging="375"/>
      </w:pPr>
      <w:rPr>
        <w:rFonts w:eastAsia="Calibri" w:hint="default"/>
      </w:rPr>
    </w:lvl>
    <w:lvl w:ilvl="1">
      <w:start w:val="1"/>
      <w:numFmt w:val="decimal"/>
      <w:lvlText w:val="%1.%2"/>
      <w:lvlJc w:val="left"/>
      <w:pPr>
        <w:ind w:left="1083" w:hanging="375"/>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abstractNum w:abstractNumId="2" w15:restartNumberingAfterBreak="0">
    <w:nsid w:val="06B1673C"/>
    <w:multiLevelType w:val="hybridMultilevel"/>
    <w:tmpl w:val="B296B8E0"/>
    <w:lvl w:ilvl="0" w:tplc="1EC016A8">
      <w:start w:val="1"/>
      <w:numFmt w:val="decimal"/>
      <w:lvlText w:val="%1."/>
      <w:lvlJc w:val="left"/>
      <w:pPr>
        <w:ind w:left="1070" w:hanging="360"/>
      </w:pPr>
      <w:rPr>
        <w:rFonts w:hint="default"/>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C85906"/>
    <w:multiLevelType w:val="multilevel"/>
    <w:tmpl w:val="0B7E46E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CA71D83"/>
    <w:multiLevelType w:val="hybridMultilevel"/>
    <w:tmpl w:val="E7DA268C"/>
    <w:lvl w:ilvl="0" w:tplc="D610B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4C1C8A"/>
    <w:multiLevelType w:val="multilevel"/>
    <w:tmpl w:val="003C36D8"/>
    <w:lvl w:ilvl="0">
      <w:start w:val="6"/>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13DD36E7"/>
    <w:multiLevelType w:val="hybridMultilevel"/>
    <w:tmpl w:val="4DEE2A34"/>
    <w:lvl w:ilvl="0" w:tplc="54CA54EE">
      <w:start w:val="1"/>
      <w:numFmt w:val="decimal"/>
      <w:lvlText w:val="%1."/>
      <w:lvlJc w:val="left"/>
      <w:pPr>
        <w:ind w:left="1069" w:hanging="360"/>
      </w:pPr>
      <w:rPr>
        <w:rFonts w:ascii="Times New Roman" w:hAnsi="Times New Roman" w:cs="Times New Roman"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7C36E3"/>
    <w:multiLevelType w:val="hybridMultilevel"/>
    <w:tmpl w:val="1D1280E2"/>
    <w:lvl w:ilvl="0" w:tplc="277AD6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C018F3"/>
    <w:multiLevelType w:val="hybridMultilevel"/>
    <w:tmpl w:val="5E34764C"/>
    <w:lvl w:ilvl="0" w:tplc="911E8F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D352DDA"/>
    <w:multiLevelType w:val="hybridMultilevel"/>
    <w:tmpl w:val="4F606AC2"/>
    <w:lvl w:ilvl="0" w:tplc="B80AD7B8">
      <w:start w:val="1"/>
      <w:numFmt w:val="decimal"/>
      <w:lvlText w:val="%1."/>
      <w:lvlJc w:val="left"/>
      <w:pPr>
        <w:tabs>
          <w:tab w:val="num" w:pos="720"/>
        </w:tabs>
        <w:ind w:left="720" w:hanging="360"/>
      </w:pPr>
    </w:lvl>
    <w:lvl w:ilvl="1" w:tplc="3DC07E60" w:tentative="1">
      <w:start w:val="1"/>
      <w:numFmt w:val="decimal"/>
      <w:lvlText w:val="%2."/>
      <w:lvlJc w:val="left"/>
      <w:pPr>
        <w:tabs>
          <w:tab w:val="num" w:pos="1440"/>
        </w:tabs>
        <w:ind w:left="1440" w:hanging="360"/>
      </w:pPr>
    </w:lvl>
    <w:lvl w:ilvl="2" w:tplc="9170E8F4" w:tentative="1">
      <w:start w:val="1"/>
      <w:numFmt w:val="decimal"/>
      <w:lvlText w:val="%3."/>
      <w:lvlJc w:val="left"/>
      <w:pPr>
        <w:tabs>
          <w:tab w:val="num" w:pos="2160"/>
        </w:tabs>
        <w:ind w:left="2160" w:hanging="360"/>
      </w:pPr>
    </w:lvl>
    <w:lvl w:ilvl="3" w:tplc="67966BE8" w:tentative="1">
      <w:start w:val="1"/>
      <w:numFmt w:val="decimal"/>
      <w:lvlText w:val="%4."/>
      <w:lvlJc w:val="left"/>
      <w:pPr>
        <w:tabs>
          <w:tab w:val="num" w:pos="2880"/>
        </w:tabs>
        <w:ind w:left="2880" w:hanging="360"/>
      </w:pPr>
    </w:lvl>
    <w:lvl w:ilvl="4" w:tplc="0C346F3A" w:tentative="1">
      <w:start w:val="1"/>
      <w:numFmt w:val="decimal"/>
      <w:lvlText w:val="%5."/>
      <w:lvlJc w:val="left"/>
      <w:pPr>
        <w:tabs>
          <w:tab w:val="num" w:pos="3600"/>
        </w:tabs>
        <w:ind w:left="3600" w:hanging="360"/>
      </w:pPr>
    </w:lvl>
    <w:lvl w:ilvl="5" w:tplc="986258CE" w:tentative="1">
      <w:start w:val="1"/>
      <w:numFmt w:val="decimal"/>
      <w:lvlText w:val="%6."/>
      <w:lvlJc w:val="left"/>
      <w:pPr>
        <w:tabs>
          <w:tab w:val="num" w:pos="4320"/>
        </w:tabs>
        <w:ind w:left="4320" w:hanging="360"/>
      </w:pPr>
    </w:lvl>
    <w:lvl w:ilvl="6" w:tplc="5082E2F0" w:tentative="1">
      <w:start w:val="1"/>
      <w:numFmt w:val="decimal"/>
      <w:lvlText w:val="%7."/>
      <w:lvlJc w:val="left"/>
      <w:pPr>
        <w:tabs>
          <w:tab w:val="num" w:pos="5040"/>
        </w:tabs>
        <w:ind w:left="5040" w:hanging="360"/>
      </w:pPr>
    </w:lvl>
    <w:lvl w:ilvl="7" w:tplc="D512B838" w:tentative="1">
      <w:start w:val="1"/>
      <w:numFmt w:val="decimal"/>
      <w:lvlText w:val="%8."/>
      <w:lvlJc w:val="left"/>
      <w:pPr>
        <w:tabs>
          <w:tab w:val="num" w:pos="5760"/>
        </w:tabs>
        <w:ind w:left="5760" w:hanging="360"/>
      </w:pPr>
    </w:lvl>
    <w:lvl w:ilvl="8" w:tplc="F00C82FC" w:tentative="1">
      <w:start w:val="1"/>
      <w:numFmt w:val="decimal"/>
      <w:lvlText w:val="%9."/>
      <w:lvlJc w:val="left"/>
      <w:pPr>
        <w:tabs>
          <w:tab w:val="num" w:pos="6480"/>
        </w:tabs>
        <w:ind w:left="6480" w:hanging="360"/>
      </w:pPr>
    </w:lvl>
  </w:abstractNum>
  <w:abstractNum w:abstractNumId="10" w15:restartNumberingAfterBreak="0">
    <w:nsid w:val="211C5CD2"/>
    <w:multiLevelType w:val="hybridMultilevel"/>
    <w:tmpl w:val="68ECC604"/>
    <w:lvl w:ilvl="0" w:tplc="16D8DD82">
      <w:start w:val="1"/>
      <w:numFmt w:val="decimal"/>
      <w:lvlText w:val="%1."/>
      <w:lvlJc w:val="left"/>
      <w:pPr>
        <w:tabs>
          <w:tab w:val="num" w:pos="720"/>
        </w:tabs>
        <w:ind w:left="720" w:hanging="360"/>
      </w:pPr>
    </w:lvl>
    <w:lvl w:ilvl="1" w:tplc="491417E6" w:tentative="1">
      <w:start w:val="1"/>
      <w:numFmt w:val="decimal"/>
      <w:lvlText w:val="%2."/>
      <w:lvlJc w:val="left"/>
      <w:pPr>
        <w:tabs>
          <w:tab w:val="num" w:pos="1440"/>
        </w:tabs>
        <w:ind w:left="1440" w:hanging="360"/>
      </w:pPr>
    </w:lvl>
    <w:lvl w:ilvl="2" w:tplc="4060FED4" w:tentative="1">
      <w:start w:val="1"/>
      <w:numFmt w:val="decimal"/>
      <w:lvlText w:val="%3."/>
      <w:lvlJc w:val="left"/>
      <w:pPr>
        <w:tabs>
          <w:tab w:val="num" w:pos="2160"/>
        </w:tabs>
        <w:ind w:left="2160" w:hanging="360"/>
      </w:pPr>
    </w:lvl>
    <w:lvl w:ilvl="3" w:tplc="A7BC7580" w:tentative="1">
      <w:start w:val="1"/>
      <w:numFmt w:val="decimal"/>
      <w:lvlText w:val="%4."/>
      <w:lvlJc w:val="left"/>
      <w:pPr>
        <w:tabs>
          <w:tab w:val="num" w:pos="2880"/>
        </w:tabs>
        <w:ind w:left="2880" w:hanging="360"/>
      </w:pPr>
    </w:lvl>
    <w:lvl w:ilvl="4" w:tplc="54B0781C" w:tentative="1">
      <w:start w:val="1"/>
      <w:numFmt w:val="decimal"/>
      <w:lvlText w:val="%5."/>
      <w:lvlJc w:val="left"/>
      <w:pPr>
        <w:tabs>
          <w:tab w:val="num" w:pos="3600"/>
        </w:tabs>
        <w:ind w:left="3600" w:hanging="360"/>
      </w:pPr>
    </w:lvl>
    <w:lvl w:ilvl="5" w:tplc="5BE49D5C" w:tentative="1">
      <w:start w:val="1"/>
      <w:numFmt w:val="decimal"/>
      <w:lvlText w:val="%6."/>
      <w:lvlJc w:val="left"/>
      <w:pPr>
        <w:tabs>
          <w:tab w:val="num" w:pos="4320"/>
        </w:tabs>
        <w:ind w:left="4320" w:hanging="360"/>
      </w:pPr>
    </w:lvl>
    <w:lvl w:ilvl="6" w:tplc="660444E2" w:tentative="1">
      <w:start w:val="1"/>
      <w:numFmt w:val="decimal"/>
      <w:lvlText w:val="%7."/>
      <w:lvlJc w:val="left"/>
      <w:pPr>
        <w:tabs>
          <w:tab w:val="num" w:pos="5040"/>
        </w:tabs>
        <w:ind w:left="5040" w:hanging="360"/>
      </w:pPr>
    </w:lvl>
    <w:lvl w:ilvl="7" w:tplc="E8FEE39C" w:tentative="1">
      <w:start w:val="1"/>
      <w:numFmt w:val="decimal"/>
      <w:lvlText w:val="%8."/>
      <w:lvlJc w:val="left"/>
      <w:pPr>
        <w:tabs>
          <w:tab w:val="num" w:pos="5760"/>
        </w:tabs>
        <w:ind w:left="5760" w:hanging="360"/>
      </w:pPr>
    </w:lvl>
    <w:lvl w:ilvl="8" w:tplc="8610AD82" w:tentative="1">
      <w:start w:val="1"/>
      <w:numFmt w:val="decimal"/>
      <w:lvlText w:val="%9."/>
      <w:lvlJc w:val="left"/>
      <w:pPr>
        <w:tabs>
          <w:tab w:val="num" w:pos="6480"/>
        </w:tabs>
        <w:ind w:left="6480" w:hanging="360"/>
      </w:pPr>
    </w:lvl>
  </w:abstractNum>
  <w:abstractNum w:abstractNumId="11" w15:restartNumberingAfterBreak="0">
    <w:nsid w:val="22EE373A"/>
    <w:multiLevelType w:val="hybridMultilevel"/>
    <w:tmpl w:val="060AF232"/>
    <w:lvl w:ilvl="0" w:tplc="1A0225B0">
      <w:start w:val="1"/>
      <w:numFmt w:val="upperRoman"/>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7A17F2E"/>
    <w:multiLevelType w:val="hybridMultilevel"/>
    <w:tmpl w:val="5B181A8E"/>
    <w:lvl w:ilvl="0" w:tplc="2CCC18A4">
      <w:start w:val="1"/>
      <w:numFmt w:val="decimal"/>
      <w:lvlText w:val="%1."/>
      <w:lvlJc w:val="left"/>
      <w:pPr>
        <w:ind w:left="1068" w:hanging="360"/>
      </w:pPr>
      <w:rPr>
        <w:rFonts w:ascii="Times New Roman" w:eastAsia="Calibri" w:hAnsi="Times New Roman" w:cs="Times New Roman"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B7A1EAE"/>
    <w:multiLevelType w:val="hybridMultilevel"/>
    <w:tmpl w:val="ADDED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486F61"/>
    <w:multiLevelType w:val="hybridMultilevel"/>
    <w:tmpl w:val="C706A8C6"/>
    <w:lvl w:ilvl="0" w:tplc="6D06091C">
      <w:start w:val="1"/>
      <w:numFmt w:val="bullet"/>
      <w:lvlText w:val=""/>
      <w:lvlJc w:val="left"/>
      <w:pPr>
        <w:ind w:left="1069" w:hanging="360"/>
      </w:pPr>
      <w:rPr>
        <w:rFonts w:ascii="Symbol" w:eastAsia="SimSun" w:hAnsi="Symbol" w:cs="Mang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D7A6C79"/>
    <w:multiLevelType w:val="hybridMultilevel"/>
    <w:tmpl w:val="0DA49132"/>
    <w:lvl w:ilvl="0" w:tplc="02A0F1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C914EC4"/>
    <w:multiLevelType w:val="hybridMultilevel"/>
    <w:tmpl w:val="07C21CD0"/>
    <w:lvl w:ilvl="0" w:tplc="4FFE447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FB13993"/>
    <w:multiLevelType w:val="multilevel"/>
    <w:tmpl w:val="EAF2D826"/>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8" w15:restartNumberingAfterBreak="0">
    <w:nsid w:val="43E72B01"/>
    <w:multiLevelType w:val="multilevel"/>
    <w:tmpl w:val="E284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77E5C"/>
    <w:multiLevelType w:val="hybridMultilevel"/>
    <w:tmpl w:val="01A6AA7A"/>
    <w:lvl w:ilvl="0" w:tplc="7D34A00A">
      <w:start w:val="1"/>
      <w:numFmt w:val="decimal"/>
      <w:lvlText w:val="%1)"/>
      <w:lvlJc w:val="left"/>
      <w:pPr>
        <w:ind w:left="1068" w:hanging="360"/>
      </w:pPr>
      <w:rPr>
        <w:rFonts w:hint="default"/>
        <w:b w:val="0"/>
        <w:bCs w:val="0"/>
        <w:i w:val="0"/>
        <w:iCs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96A1BDE"/>
    <w:multiLevelType w:val="multilevel"/>
    <w:tmpl w:val="D5BE90F2"/>
    <w:lvl w:ilvl="0">
      <w:start w:val="1"/>
      <w:numFmt w:val="decimal"/>
      <w:lvlText w:val="%1."/>
      <w:lvlJc w:val="left"/>
      <w:pPr>
        <w:ind w:left="720" w:hanging="360"/>
      </w:pPr>
      <w:rPr>
        <w:rFonts w:hint="default"/>
        <w:b/>
        <w:color w:val="000000"/>
      </w:rPr>
    </w:lvl>
    <w:lvl w:ilvl="1">
      <w:start w:val="2"/>
      <w:numFmt w:val="decimal"/>
      <w:isLgl/>
      <w:lvlText w:val="%1.%2."/>
      <w:lvlJc w:val="left"/>
      <w:pPr>
        <w:ind w:left="1429" w:hanging="720"/>
      </w:pPr>
      <w:rPr>
        <w:rFonts w:cs="Times New Roman" w:hint="default"/>
        <w:b/>
      </w:rPr>
    </w:lvl>
    <w:lvl w:ilvl="2">
      <w:start w:val="1"/>
      <w:numFmt w:val="decimal"/>
      <w:isLgl/>
      <w:lvlText w:val="%1.%2.%3."/>
      <w:lvlJc w:val="left"/>
      <w:pPr>
        <w:ind w:left="1778" w:hanging="720"/>
      </w:pPr>
      <w:rPr>
        <w:rFonts w:cs="Times New Roman" w:hint="default"/>
        <w:b/>
      </w:rPr>
    </w:lvl>
    <w:lvl w:ilvl="3">
      <w:start w:val="1"/>
      <w:numFmt w:val="decimal"/>
      <w:isLgl/>
      <w:lvlText w:val="%1.%2.%3.%4."/>
      <w:lvlJc w:val="left"/>
      <w:pPr>
        <w:ind w:left="2487" w:hanging="1080"/>
      </w:pPr>
      <w:rPr>
        <w:rFonts w:cs="Times New Roman" w:hint="default"/>
        <w:b/>
      </w:rPr>
    </w:lvl>
    <w:lvl w:ilvl="4">
      <w:start w:val="1"/>
      <w:numFmt w:val="decimal"/>
      <w:isLgl/>
      <w:lvlText w:val="%1.%2.%3.%4.%5."/>
      <w:lvlJc w:val="left"/>
      <w:pPr>
        <w:ind w:left="2836" w:hanging="1080"/>
      </w:pPr>
      <w:rPr>
        <w:rFonts w:cs="Times New Roman" w:hint="default"/>
        <w:b/>
      </w:rPr>
    </w:lvl>
    <w:lvl w:ilvl="5">
      <w:start w:val="1"/>
      <w:numFmt w:val="decimal"/>
      <w:isLgl/>
      <w:lvlText w:val="%1.%2.%3.%4.%5.%6."/>
      <w:lvlJc w:val="left"/>
      <w:pPr>
        <w:ind w:left="3545" w:hanging="1440"/>
      </w:pPr>
      <w:rPr>
        <w:rFonts w:cs="Times New Roman" w:hint="default"/>
        <w:b/>
      </w:rPr>
    </w:lvl>
    <w:lvl w:ilvl="6">
      <w:start w:val="1"/>
      <w:numFmt w:val="decimal"/>
      <w:isLgl/>
      <w:lvlText w:val="%1.%2.%3.%4.%5.%6.%7."/>
      <w:lvlJc w:val="left"/>
      <w:pPr>
        <w:ind w:left="3894" w:hanging="1440"/>
      </w:pPr>
      <w:rPr>
        <w:rFonts w:cs="Times New Roman" w:hint="default"/>
        <w:b/>
      </w:rPr>
    </w:lvl>
    <w:lvl w:ilvl="7">
      <w:start w:val="1"/>
      <w:numFmt w:val="decimal"/>
      <w:isLgl/>
      <w:lvlText w:val="%1.%2.%3.%4.%5.%6.%7.%8."/>
      <w:lvlJc w:val="left"/>
      <w:pPr>
        <w:ind w:left="4603" w:hanging="1800"/>
      </w:pPr>
      <w:rPr>
        <w:rFonts w:cs="Times New Roman" w:hint="default"/>
        <w:b/>
      </w:rPr>
    </w:lvl>
    <w:lvl w:ilvl="8">
      <w:start w:val="1"/>
      <w:numFmt w:val="decimal"/>
      <w:isLgl/>
      <w:lvlText w:val="%1.%2.%3.%4.%5.%6.%7.%8.%9."/>
      <w:lvlJc w:val="left"/>
      <w:pPr>
        <w:ind w:left="5312" w:hanging="2160"/>
      </w:pPr>
      <w:rPr>
        <w:rFonts w:cs="Times New Roman" w:hint="default"/>
        <w:b/>
      </w:rPr>
    </w:lvl>
  </w:abstractNum>
  <w:abstractNum w:abstractNumId="21" w15:restartNumberingAfterBreak="0">
    <w:nsid w:val="4F52355E"/>
    <w:multiLevelType w:val="hybridMultilevel"/>
    <w:tmpl w:val="8AC2B24A"/>
    <w:lvl w:ilvl="0" w:tplc="7D34A00A">
      <w:start w:val="1"/>
      <w:numFmt w:val="decimal"/>
      <w:lvlText w:val="%1)"/>
      <w:lvlJc w:val="left"/>
      <w:pPr>
        <w:ind w:left="1068" w:hanging="360"/>
      </w:pPr>
      <w:rPr>
        <w:rFonts w:hint="default"/>
        <w:b w:val="0"/>
        <w:bCs w:val="0"/>
        <w:i w:val="0"/>
        <w:iCs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4F51141"/>
    <w:multiLevelType w:val="hybridMultilevel"/>
    <w:tmpl w:val="169CA048"/>
    <w:lvl w:ilvl="0" w:tplc="6D1ADB4C">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0F4DC9"/>
    <w:multiLevelType w:val="multilevel"/>
    <w:tmpl w:val="BAD89BF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9804E67"/>
    <w:multiLevelType w:val="hybridMultilevel"/>
    <w:tmpl w:val="F5E4C034"/>
    <w:lvl w:ilvl="0" w:tplc="6D1ADB4C">
      <w:start w:val="1"/>
      <w:numFmt w:val="decimal"/>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AA53332"/>
    <w:multiLevelType w:val="hybridMultilevel"/>
    <w:tmpl w:val="D9E495D8"/>
    <w:lvl w:ilvl="0" w:tplc="93080E74">
      <w:start w:val="1"/>
      <w:numFmt w:val="decimal"/>
      <w:lvlText w:val="%1."/>
      <w:lvlJc w:val="left"/>
      <w:pPr>
        <w:ind w:left="2021" w:hanging="117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6" w15:restartNumberingAfterBreak="0">
    <w:nsid w:val="5ACE6B07"/>
    <w:multiLevelType w:val="hybridMultilevel"/>
    <w:tmpl w:val="3FE23FCA"/>
    <w:lvl w:ilvl="0" w:tplc="DCA05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C061AED"/>
    <w:multiLevelType w:val="hybridMultilevel"/>
    <w:tmpl w:val="DDF6A0D2"/>
    <w:lvl w:ilvl="0" w:tplc="16D64F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44325C7"/>
    <w:multiLevelType w:val="hybridMultilevel"/>
    <w:tmpl w:val="D0141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E263E1"/>
    <w:multiLevelType w:val="hybridMultilevel"/>
    <w:tmpl w:val="C9E869BE"/>
    <w:lvl w:ilvl="0" w:tplc="4B7EB3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72E63829"/>
    <w:multiLevelType w:val="hybridMultilevel"/>
    <w:tmpl w:val="E8B89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num>
  <w:num w:numId="3">
    <w:abstractNumId w:val="22"/>
  </w:num>
  <w:num w:numId="4">
    <w:abstractNumId w:val="13"/>
  </w:num>
  <w:num w:numId="5">
    <w:abstractNumId w:val="29"/>
  </w:num>
  <w:num w:numId="6">
    <w:abstractNumId w:val="27"/>
  </w:num>
  <w:num w:numId="7">
    <w:abstractNumId w:val="28"/>
  </w:num>
  <w:num w:numId="8">
    <w:abstractNumId w:val="11"/>
  </w:num>
  <w:num w:numId="9">
    <w:abstractNumId w:val="3"/>
  </w:num>
  <w:num w:numId="10">
    <w:abstractNumId w:val="7"/>
  </w:num>
  <w:num w:numId="11">
    <w:abstractNumId w:val="15"/>
  </w:num>
  <w:num w:numId="12">
    <w:abstractNumId w:val="26"/>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0"/>
  </w:num>
  <w:num w:numId="16">
    <w:abstractNumId w:val="2"/>
  </w:num>
  <w:num w:numId="17">
    <w:abstractNumId w:val="14"/>
  </w:num>
  <w:num w:numId="18">
    <w:abstractNumId w:val="23"/>
  </w:num>
  <w:num w:numId="19">
    <w:abstractNumId w:val="17"/>
  </w:num>
  <w:num w:numId="20">
    <w:abstractNumId w:val="12"/>
  </w:num>
  <w:num w:numId="21">
    <w:abstractNumId w:val="1"/>
  </w:num>
  <w:num w:numId="22">
    <w:abstractNumId w:val="5"/>
  </w:num>
  <w:num w:numId="23">
    <w:abstractNumId w:val="18"/>
  </w:num>
  <w:num w:numId="24">
    <w:abstractNumId w:val="21"/>
  </w:num>
  <w:num w:numId="25">
    <w:abstractNumId w:val="19"/>
  </w:num>
  <w:num w:numId="26">
    <w:abstractNumId w:val="20"/>
  </w:num>
  <w:num w:numId="27">
    <w:abstractNumId w:val="10"/>
  </w:num>
  <w:num w:numId="28">
    <w:abstractNumId w:val="9"/>
  </w:num>
  <w:num w:numId="29">
    <w:abstractNumId w:val="6"/>
  </w:num>
  <w:num w:numId="30">
    <w:abstractNumId w:val="1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B7"/>
    <w:rsid w:val="00003161"/>
    <w:rsid w:val="000072A1"/>
    <w:rsid w:val="00017247"/>
    <w:rsid w:val="00022E55"/>
    <w:rsid w:val="00027629"/>
    <w:rsid w:val="000276D7"/>
    <w:rsid w:val="00027799"/>
    <w:rsid w:val="0003225D"/>
    <w:rsid w:val="00042F2F"/>
    <w:rsid w:val="00051F17"/>
    <w:rsid w:val="00051FA6"/>
    <w:rsid w:val="00052AEB"/>
    <w:rsid w:val="00053057"/>
    <w:rsid w:val="00054D27"/>
    <w:rsid w:val="000550E6"/>
    <w:rsid w:val="00061AFF"/>
    <w:rsid w:val="000636CC"/>
    <w:rsid w:val="00067951"/>
    <w:rsid w:val="00070E08"/>
    <w:rsid w:val="00071054"/>
    <w:rsid w:val="000757B6"/>
    <w:rsid w:val="00075E7F"/>
    <w:rsid w:val="00077342"/>
    <w:rsid w:val="00086C2C"/>
    <w:rsid w:val="000904F4"/>
    <w:rsid w:val="00091649"/>
    <w:rsid w:val="00091AAE"/>
    <w:rsid w:val="00091F83"/>
    <w:rsid w:val="00094F0B"/>
    <w:rsid w:val="00096658"/>
    <w:rsid w:val="000A5D81"/>
    <w:rsid w:val="000B0E3A"/>
    <w:rsid w:val="000B0FBA"/>
    <w:rsid w:val="000B3267"/>
    <w:rsid w:val="000B7F0D"/>
    <w:rsid w:val="000C2F45"/>
    <w:rsid w:val="000C3A49"/>
    <w:rsid w:val="000C5EF0"/>
    <w:rsid w:val="000D3190"/>
    <w:rsid w:val="000D545A"/>
    <w:rsid w:val="000E1146"/>
    <w:rsid w:val="000E53D0"/>
    <w:rsid w:val="00102F96"/>
    <w:rsid w:val="001124C1"/>
    <w:rsid w:val="001136E0"/>
    <w:rsid w:val="00113F0C"/>
    <w:rsid w:val="00114452"/>
    <w:rsid w:val="00117087"/>
    <w:rsid w:val="00120C55"/>
    <w:rsid w:val="001211D3"/>
    <w:rsid w:val="00123141"/>
    <w:rsid w:val="001258C0"/>
    <w:rsid w:val="00126461"/>
    <w:rsid w:val="00134629"/>
    <w:rsid w:val="00141F55"/>
    <w:rsid w:val="001422FD"/>
    <w:rsid w:val="001432F7"/>
    <w:rsid w:val="00151488"/>
    <w:rsid w:val="0015160A"/>
    <w:rsid w:val="00152AD9"/>
    <w:rsid w:val="001624E4"/>
    <w:rsid w:val="00164123"/>
    <w:rsid w:val="0016463B"/>
    <w:rsid w:val="00164C20"/>
    <w:rsid w:val="00171207"/>
    <w:rsid w:val="001715D8"/>
    <w:rsid w:val="00174A70"/>
    <w:rsid w:val="00176D63"/>
    <w:rsid w:val="00180112"/>
    <w:rsid w:val="001806A9"/>
    <w:rsid w:val="001807DD"/>
    <w:rsid w:val="00183959"/>
    <w:rsid w:val="00187F33"/>
    <w:rsid w:val="00193A77"/>
    <w:rsid w:val="001A71B3"/>
    <w:rsid w:val="001E0514"/>
    <w:rsid w:val="001E1090"/>
    <w:rsid w:val="001F466A"/>
    <w:rsid w:val="00213E67"/>
    <w:rsid w:val="002203BE"/>
    <w:rsid w:val="00221DCF"/>
    <w:rsid w:val="00222C6F"/>
    <w:rsid w:val="00222E0B"/>
    <w:rsid w:val="00223A3B"/>
    <w:rsid w:val="00223CCB"/>
    <w:rsid w:val="00224F56"/>
    <w:rsid w:val="00227470"/>
    <w:rsid w:val="00230DFD"/>
    <w:rsid w:val="00233EFE"/>
    <w:rsid w:val="0023432D"/>
    <w:rsid w:val="002354AE"/>
    <w:rsid w:val="00236450"/>
    <w:rsid w:val="00236B84"/>
    <w:rsid w:val="00237D76"/>
    <w:rsid w:val="00240DA6"/>
    <w:rsid w:val="00245CA4"/>
    <w:rsid w:val="00246519"/>
    <w:rsid w:val="00252733"/>
    <w:rsid w:val="00253BF0"/>
    <w:rsid w:val="0026034E"/>
    <w:rsid w:val="0026250A"/>
    <w:rsid w:val="00263315"/>
    <w:rsid w:val="00265158"/>
    <w:rsid w:val="0027265B"/>
    <w:rsid w:val="00272F60"/>
    <w:rsid w:val="00275D2F"/>
    <w:rsid w:val="00277603"/>
    <w:rsid w:val="0027782D"/>
    <w:rsid w:val="002812C8"/>
    <w:rsid w:val="002846BA"/>
    <w:rsid w:val="002854EE"/>
    <w:rsid w:val="00286E73"/>
    <w:rsid w:val="00290FD1"/>
    <w:rsid w:val="002A09B7"/>
    <w:rsid w:val="002A5AFC"/>
    <w:rsid w:val="002B25D2"/>
    <w:rsid w:val="002B76C8"/>
    <w:rsid w:val="002C0AD6"/>
    <w:rsid w:val="002C4FE5"/>
    <w:rsid w:val="002C5604"/>
    <w:rsid w:val="002C57A2"/>
    <w:rsid w:val="002C71E4"/>
    <w:rsid w:val="002D30E2"/>
    <w:rsid w:val="002D53FF"/>
    <w:rsid w:val="002D6B87"/>
    <w:rsid w:val="002E448A"/>
    <w:rsid w:val="002E4767"/>
    <w:rsid w:val="002E57FB"/>
    <w:rsid w:val="002E5D0E"/>
    <w:rsid w:val="002F0FE8"/>
    <w:rsid w:val="002F4087"/>
    <w:rsid w:val="002F66E9"/>
    <w:rsid w:val="002F7CD5"/>
    <w:rsid w:val="00300672"/>
    <w:rsid w:val="00301EF7"/>
    <w:rsid w:val="0030378F"/>
    <w:rsid w:val="00304F08"/>
    <w:rsid w:val="00305133"/>
    <w:rsid w:val="00305EB3"/>
    <w:rsid w:val="00310A5A"/>
    <w:rsid w:val="00311812"/>
    <w:rsid w:val="00324356"/>
    <w:rsid w:val="00325645"/>
    <w:rsid w:val="00325D4A"/>
    <w:rsid w:val="003266BD"/>
    <w:rsid w:val="00330D01"/>
    <w:rsid w:val="00332612"/>
    <w:rsid w:val="003335D3"/>
    <w:rsid w:val="00334B36"/>
    <w:rsid w:val="00335EBA"/>
    <w:rsid w:val="00336D54"/>
    <w:rsid w:val="00337DD9"/>
    <w:rsid w:val="00347BCA"/>
    <w:rsid w:val="00354BE6"/>
    <w:rsid w:val="00355C36"/>
    <w:rsid w:val="003624B8"/>
    <w:rsid w:val="00366912"/>
    <w:rsid w:val="00366BDA"/>
    <w:rsid w:val="00366DE9"/>
    <w:rsid w:val="0037105F"/>
    <w:rsid w:val="003710F6"/>
    <w:rsid w:val="00372E0C"/>
    <w:rsid w:val="00375637"/>
    <w:rsid w:val="00376565"/>
    <w:rsid w:val="00381BA6"/>
    <w:rsid w:val="00383421"/>
    <w:rsid w:val="003864B2"/>
    <w:rsid w:val="00391E1F"/>
    <w:rsid w:val="00394F52"/>
    <w:rsid w:val="00395549"/>
    <w:rsid w:val="0039643F"/>
    <w:rsid w:val="003969E1"/>
    <w:rsid w:val="003977D2"/>
    <w:rsid w:val="003A1B11"/>
    <w:rsid w:val="003A2897"/>
    <w:rsid w:val="003A37E6"/>
    <w:rsid w:val="003A7A41"/>
    <w:rsid w:val="003B176C"/>
    <w:rsid w:val="003B21FC"/>
    <w:rsid w:val="003B7F8A"/>
    <w:rsid w:val="003C05CE"/>
    <w:rsid w:val="003C0AAC"/>
    <w:rsid w:val="003C1F7E"/>
    <w:rsid w:val="003C29F0"/>
    <w:rsid w:val="003C6881"/>
    <w:rsid w:val="003D178C"/>
    <w:rsid w:val="003D1E9D"/>
    <w:rsid w:val="003D28BD"/>
    <w:rsid w:val="003D6294"/>
    <w:rsid w:val="003E5A81"/>
    <w:rsid w:val="003E6ADE"/>
    <w:rsid w:val="003E7336"/>
    <w:rsid w:val="003F2766"/>
    <w:rsid w:val="003F3FD2"/>
    <w:rsid w:val="003F757E"/>
    <w:rsid w:val="004016AC"/>
    <w:rsid w:val="004033C9"/>
    <w:rsid w:val="00413951"/>
    <w:rsid w:val="00415ED9"/>
    <w:rsid w:val="004203BF"/>
    <w:rsid w:val="00420D1E"/>
    <w:rsid w:val="0042426F"/>
    <w:rsid w:val="0042541C"/>
    <w:rsid w:val="004258E9"/>
    <w:rsid w:val="004328CD"/>
    <w:rsid w:val="0044551A"/>
    <w:rsid w:val="00445EBC"/>
    <w:rsid w:val="004466DC"/>
    <w:rsid w:val="00455F4A"/>
    <w:rsid w:val="00461021"/>
    <w:rsid w:val="00481FC0"/>
    <w:rsid w:val="00483905"/>
    <w:rsid w:val="00485999"/>
    <w:rsid w:val="00485C5A"/>
    <w:rsid w:val="004945D0"/>
    <w:rsid w:val="00495337"/>
    <w:rsid w:val="004A325E"/>
    <w:rsid w:val="004A3BE0"/>
    <w:rsid w:val="004B4945"/>
    <w:rsid w:val="004B5EA6"/>
    <w:rsid w:val="004C005D"/>
    <w:rsid w:val="004C0C08"/>
    <w:rsid w:val="004C3CB1"/>
    <w:rsid w:val="004C6774"/>
    <w:rsid w:val="004D36A9"/>
    <w:rsid w:val="004D44E4"/>
    <w:rsid w:val="004D59F5"/>
    <w:rsid w:val="004E217F"/>
    <w:rsid w:val="004E3B28"/>
    <w:rsid w:val="004F02BC"/>
    <w:rsid w:val="00504698"/>
    <w:rsid w:val="00507896"/>
    <w:rsid w:val="00515E46"/>
    <w:rsid w:val="005228F5"/>
    <w:rsid w:val="00532A69"/>
    <w:rsid w:val="00534306"/>
    <w:rsid w:val="0054105B"/>
    <w:rsid w:val="005417D7"/>
    <w:rsid w:val="005420F0"/>
    <w:rsid w:val="005427B1"/>
    <w:rsid w:val="00542A6C"/>
    <w:rsid w:val="00542C83"/>
    <w:rsid w:val="00543109"/>
    <w:rsid w:val="00543543"/>
    <w:rsid w:val="0054389C"/>
    <w:rsid w:val="00550815"/>
    <w:rsid w:val="005515C5"/>
    <w:rsid w:val="00551F9D"/>
    <w:rsid w:val="0055446B"/>
    <w:rsid w:val="0055592C"/>
    <w:rsid w:val="00557F27"/>
    <w:rsid w:val="00562712"/>
    <w:rsid w:val="00562CC3"/>
    <w:rsid w:val="0056310F"/>
    <w:rsid w:val="00564F4E"/>
    <w:rsid w:val="00570F46"/>
    <w:rsid w:val="00572456"/>
    <w:rsid w:val="00572AB2"/>
    <w:rsid w:val="005747DC"/>
    <w:rsid w:val="00574800"/>
    <w:rsid w:val="0057523F"/>
    <w:rsid w:val="0057545C"/>
    <w:rsid w:val="00582272"/>
    <w:rsid w:val="00585060"/>
    <w:rsid w:val="00591791"/>
    <w:rsid w:val="005935BB"/>
    <w:rsid w:val="0059391F"/>
    <w:rsid w:val="00597A3D"/>
    <w:rsid w:val="005A0CD6"/>
    <w:rsid w:val="005A0D20"/>
    <w:rsid w:val="005A7EA9"/>
    <w:rsid w:val="005C2E72"/>
    <w:rsid w:val="005C4CC1"/>
    <w:rsid w:val="005D058D"/>
    <w:rsid w:val="005D149E"/>
    <w:rsid w:val="005D23CC"/>
    <w:rsid w:val="005D27D9"/>
    <w:rsid w:val="005D4068"/>
    <w:rsid w:val="005D4189"/>
    <w:rsid w:val="005E3F0E"/>
    <w:rsid w:val="005E51F8"/>
    <w:rsid w:val="005E5FCF"/>
    <w:rsid w:val="005E7568"/>
    <w:rsid w:val="005F03F8"/>
    <w:rsid w:val="005F1A9A"/>
    <w:rsid w:val="005F3CF2"/>
    <w:rsid w:val="005F43EB"/>
    <w:rsid w:val="005F5FAB"/>
    <w:rsid w:val="005F6617"/>
    <w:rsid w:val="005F7A33"/>
    <w:rsid w:val="006075A5"/>
    <w:rsid w:val="00611078"/>
    <w:rsid w:val="006111D6"/>
    <w:rsid w:val="0061415A"/>
    <w:rsid w:val="006150BE"/>
    <w:rsid w:val="00624A45"/>
    <w:rsid w:val="006255A8"/>
    <w:rsid w:val="006261B8"/>
    <w:rsid w:val="00626AE4"/>
    <w:rsid w:val="0063470B"/>
    <w:rsid w:val="00635189"/>
    <w:rsid w:val="00635BD8"/>
    <w:rsid w:val="00644886"/>
    <w:rsid w:val="006535B0"/>
    <w:rsid w:val="00660709"/>
    <w:rsid w:val="006622EE"/>
    <w:rsid w:val="006823AA"/>
    <w:rsid w:val="006824B7"/>
    <w:rsid w:val="0069190F"/>
    <w:rsid w:val="00694D4B"/>
    <w:rsid w:val="00697482"/>
    <w:rsid w:val="006974AC"/>
    <w:rsid w:val="006A0107"/>
    <w:rsid w:val="006A396E"/>
    <w:rsid w:val="006A792D"/>
    <w:rsid w:val="006B4D96"/>
    <w:rsid w:val="006B53DF"/>
    <w:rsid w:val="006B5A7D"/>
    <w:rsid w:val="006C59B5"/>
    <w:rsid w:val="006C7F7A"/>
    <w:rsid w:val="006D0400"/>
    <w:rsid w:val="006D1264"/>
    <w:rsid w:val="006D34DD"/>
    <w:rsid w:val="006E05EE"/>
    <w:rsid w:val="006E7D35"/>
    <w:rsid w:val="006F3182"/>
    <w:rsid w:val="006F4EBC"/>
    <w:rsid w:val="006F5AFF"/>
    <w:rsid w:val="00702BF1"/>
    <w:rsid w:val="00705E01"/>
    <w:rsid w:val="00711F90"/>
    <w:rsid w:val="007130E5"/>
    <w:rsid w:val="00713AD3"/>
    <w:rsid w:val="007166FE"/>
    <w:rsid w:val="00720007"/>
    <w:rsid w:val="00721E87"/>
    <w:rsid w:val="007225CA"/>
    <w:rsid w:val="007229F1"/>
    <w:rsid w:val="00722E1A"/>
    <w:rsid w:val="00722FFB"/>
    <w:rsid w:val="00730B55"/>
    <w:rsid w:val="00736E07"/>
    <w:rsid w:val="00741EC6"/>
    <w:rsid w:val="00742C40"/>
    <w:rsid w:val="0074306A"/>
    <w:rsid w:val="00753B37"/>
    <w:rsid w:val="0075774D"/>
    <w:rsid w:val="00762B4E"/>
    <w:rsid w:val="00764F83"/>
    <w:rsid w:val="007665A6"/>
    <w:rsid w:val="00772B13"/>
    <w:rsid w:val="0077321B"/>
    <w:rsid w:val="00776CD7"/>
    <w:rsid w:val="00781274"/>
    <w:rsid w:val="00790803"/>
    <w:rsid w:val="007921B9"/>
    <w:rsid w:val="007926F0"/>
    <w:rsid w:val="0079352D"/>
    <w:rsid w:val="0079453B"/>
    <w:rsid w:val="007954CA"/>
    <w:rsid w:val="0079792A"/>
    <w:rsid w:val="007A3D88"/>
    <w:rsid w:val="007B25D1"/>
    <w:rsid w:val="007B39CB"/>
    <w:rsid w:val="007C17E8"/>
    <w:rsid w:val="007C2884"/>
    <w:rsid w:val="007C3725"/>
    <w:rsid w:val="007C3ACA"/>
    <w:rsid w:val="007C5380"/>
    <w:rsid w:val="007D2B1A"/>
    <w:rsid w:val="007D4CB7"/>
    <w:rsid w:val="007E6D4A"/>
    <w:rsid w:val="007F6ED8"/>
    <w:rsid w:val="007F7C2C"/>
    <w:rsid w:val="00802054"/>
    <w:rsid w:val="008068E3"/>
    <w:rsid w:val="0081136C"/>
    <w:rsid w:val="00816E6E"/>
    <w:rsid w:val="00820C8D"/>
    <w:rsid w:val="00820D98"/>
    <w:rsid w:val="00825385"/>
    <w:rsid w:val="0083010D"/>
    <w:rsid w:val="00832EFD"/>
    <w:rsid w:val="00832FE8"/>
    <w:rsid w:val="00833BC2"/>
    <w:rsid w:val="008358D2"/>
    <w:rsid w:val="00836790"/>
    <w:rsid w:val="00840C49"/>
    <w:rsid w:val="00841025"/>
    <w:rsid w:val="00844525"/>
    <w:rsid w:val="008449E4"/>
    <w:rsid w:val="0084644C"/>
    <w:rsid w:val="00847E7D"/>
    <w:rsid w:val="00852351"/>
    <w:rsid w:val="00853DDF"/>
    <w:rsid w:val="00855E23"/>
    <w:rsid w:val="00860899"/>
    <w:rsid w:val="008615A4"/>
    <w:rsid w:val="00861871"/>
    <w:rsid w:val="008667E4"/>
    <w:rsid w:val="008711F5"/>
    <w:rsid w:val="00873EC9"/>
    <w:rsid w:val="00884DB6"/>
    <w:rsid w:val="00894981"/>
    <w:rsid w:val="008949C3"/>
    <w:rsid w:val="00895C10"/>
    <w:rsid w:val="008A03C5"/>
    <w:rsid w:val="008A1A80"/>
    <w:rsid w:val="008A2118"/>
    <w:rsid w:val="008A24F4"/>
    <w:rsid w:val="008A31D7"/>
    <w:rsid w:val="008A4CC6"/>
    <w:rsid w:val="008B0488"/>
    <w:rsid w:val="008B32FC"/>
    <w:rsid w:val="008B5CB3"/>
    <w:rsid w:val="008B7D73"/>
    <w:rsid w:val="008C2983"/>
    <w:rsid w:val="008C2D48"/>
    <w:rsid w:val="008C403E"/>
    <w:rsid w:val="008C66CF"/>
    <w:rsid w:val="008C69E6"/>
    <w:rsid w:val="008C6E12"/>
    <w:rsid w:val="008C77FA"/>
    <w:rsid w:val="008C7A34"/>
    <w:rsid w:val="008D0650"/>
    <w:rsid w:val="008D3D39"/>
    <w:rsid w:val="008D6154"/>
    <w:rsid w:val="008D67B6"/>
    <w:rsid w:val="008E0F2B"/>
    <w:rsid w:val="008E10E0"/>
    <w:rsid w:val="008E5F18"/>
    <w:rsid w:val="008F20A1"/>
    <w:rsid w:val="008F3270"/>
    <w:rsid w:val="008F4D02"/>
    <w:rsid w:val="008F67C4"/>
    <w:rsid w:val="0090096F"/>
    <w:rsid w:val="009041D5"/>
    <w:rsid w:val="009114DE"/>
    <w:rsid w:val="009156E1"/>
    <w:rsid w:val="00922AE1"/>
    <w:rsid w:val="00924DD1"/>
    <w:rsid w:val="009258E6"/>
    <w:rsid w:val="009260AB"/>
    <w:rsid w:val="0092661F"/>
    <w:rsid w:val="009267CD"/>
    <w:rsid w:val="00926AC3"/>
    <w:rsid w:val="00931103"/>
    <w:rsid w:val="00931F95"/>
    <w:rsid w:val="0093721D"/>
    <w:rsid w:val="00940222"/>
    <w:rsid w:val="00941359"/>
    <w:rsid w:val="00953E13"/>
    <w:rsid w:val="00956A20"/>
    <w:rsid w:val="009570DF"/>
    <w:rsid w:val="009621AE"/>
    <w:rsid w:val="00962CCD"/>
    <w:rsid w:val="00963C98"/>
    <w:rsid w:val="009653A7"/>
    <w:rsid w:val="00965C93"/>
    <w:rsid w:val="00970B33"/>
    <w:rsid w:val="00973980"/>
    <w:rsid w:val="00975261"/>
    <w:rsid w:val="00981082"/>
    <w:rsid w:val="00981F7F"/>
    <w:rsid w:val="009830DB"/>
    <w:rsid w:val="0098369C"/>
    <w:rsid w:val="009837E0"/>
    <w:rsid w:val="00983D1E"/>
    <w:rsid w:val="0098509E"/>
    <w:rsid w:val="00985EB2"/>
    <w:rsid w:val="00990208"/>
    <w:rsid w:val="00993F33"/>
    <w:rsid w:val="00994BBA"/>
    <w:rsid w:val="0099739B"/>
    <w:rsid w:val="009A0495"/>
    <w:rsid w:val="009A0E12"/>
    <w:rsid w:val="009A4E08"/>
    <w:rsid w:val="009A547A"/>
    <w:rsid w:val="009A5975"/>
    <w:rsid w:val="009B3D9E"/>
    <w:rsid w:val="009B58A1"/>
    <w:rsid w:val="009B5CE2"/>
    <w:rsid w:val="009C05CA"/>
    <w:rsid w:val="009C0AE6"/>
    <w:rsid w:val="009C147B"/>
    <w:rsid w:val="009D265B"/>
    <w:rsid w:val="009D5CC9"/>
    <w:rsid w:val="009E7453"/>
    <w:rsid w:val="009E7F9A"/>
    <w:rsid w:val="009F314A"/>
    <w:rsid w:val="009F39DC"/>
    <w:rsid w:val="009F4644"/>
    <w:rsid w:val="009F6E9E"/>
    <w:rsid w:val="009F6FA0"/>
    <w:rsid w:val="00A11EAE"/>
    <w:rsid w:val="00A25082"/>
    <w:rsid w:val="00A26908"/>
    <w:rsid w:val="00A32259"/>
    <w:rsid w:val="00A368C3"/>
    <w:rsid w:val="00A36A32"/>
    <w:rsid w:val="00A40CF8"/>
    <w:rsid w:val="00A41835"/>
    <w:rsid w:val="00A41CC9"/>
    <w:rsid w:val="00A44BA5"/>
    <w:rsid w:val="00A4653F"/>
    <w:rsid w:val="00A46940"/>
    <w:rsid w:val="00A50C14"/>
    <w:rsid w:val="00A50F97"/>
    <w:rsid w:val="00A515A3"/>
    <w:rsid w:val="00A547DD"/>
    <w:rsid w:val="00A6012C"/>
    <w:rsid w:val="00A71948"/>
    <w:rsid w:val="00A80678"/>
    <w:rsid w:val="00A848AB"/>
    <w:rsid w:val="00A92907"/>
    <w:rsid w:val="00A93BDA"/>
    <w:rsid w:val="00A94768"/>
    <w:rsid w:val="00A9623E"/>
    <w:rsid w:val="00AA4B52"/>
    <w:rsid w:val="00AB11D6"/>
    <w:rsid w:val="00AB4776"/>
    <w:rsid w:val="00AD1612"/>
    <w:rsid w:val="00AD1908"/>
    <w:rsid w:val="00AD4A34"/>
    <w:rsid w:val="00AD50F2"/>
    <w:rsid w:val="00AD7829"/>
    <w:rsid w:val="00AE0223"/>
    <w:rsid w:val="00AE0993"/>
    <w:rsid w:val="00AE0CE1"/>
    <w:rsid w:val="00AE16ED"/>
    <w:rsid w:val="00AE2C06"/>
    <w:rsid w:val="00AF2322"/>
    <w:rsid w:val="00AF6A6B"/>
    <w:rsid w:val="00B01529"/>
    <w:rsid w:val="00B02AA3"/>
    <w:rsid w:val="00B030A6"/>
    <w:rsid w:val="00B0692F"/>
    <w:rsid w:val="00B1157C"/>
    <w:rsid w:val="00B132C8"/>
    <w:rsid w:val="00B14BB6"/>
    <w:rsid w:val="00B151CE"/>
    <w:rsid w:val="00B23C48"/>
    <w:rsid w:val="00B266D5"/>
    <w:rsid w:val="00B26E10"/>
    <w:rsid w:val="00B308F6"/>
    <w:rsid w:val="00B33959"/>
    <w:rsid w:val="00B345B0"/>
    <w:rsid w:val="00B41104"/>
    <w:rsid w:val="00B427CD"/>
    <w:rsid w:val="00B4508C"/>
    <w:rsid w:val="00B45DAE"/>
    <w:rsid w:val="00B470E1"/>
    <w:rsid w:val="00B55841"/>
    <w:rsid w:val="00B6544A"/>
    <w:rsid w:val="00B65B07"/>
    <w:rsid w:val="00B65B0E"/>
    <w:rsid w:val="00B716D8"/>
    <w:rsid w:val="00B741F1"/>
    <w:rsid w:val="00B82E9E"/>
    <w:rsid w:val="00B84375"/>
    <w:rsid w:val="00B862BA"/>
    <w:rsid w:val="00B96685"/>
    <w:rsid w:val="00BA2361"/>
    <w:rsid w:val="00BA5818"/>
    <w:rsid w:val="00BB6F12"/>
    <w:rsid w:val="00BD4755"/>
    <w:rsid w:val="00BE4E97"/>
    <w:rsid w:val="00BE6EA0"/>
    <w:rsid w:val="00BE78FC"/>
    <w:rsid w:val="00BF0EAB"/>
    <w:rsid w:val="00BF21E7"/>
    <w:rsid w:val="00BF44D6"/>
    <w:rsid w:val="00BF4B4D"/>
    <w:rsid w:val="00C12BEB"/>
    <w:rsid w:val="00C134D8"/>
    <w:rsid w:val="00C15C27"/>
    <w:rsid w:val="00C16833"/>
    <w:rsid w:val="00C206EF"/>
    <w:rsid w:val="00C21C6D"/>
    <w:rsid w:val="00C248E0"/>
    <w:rsid w:val="00C27145"/>
    <w:rsid w:val="00C35465"/>
    <w:rsid w:val="00C3794D"/>
    <w:rsid w:val="00C37B33"/>
    <w:rsid w:val="00C445DD"/>
    <w:rsid w:val="00C46C28"/>
    <w:rsid w:val="00C46FFB"/>
    <w:rsid w:val="00C50F94"/>
    <w:rsid w:val="00C52E9A"/>
    <w:rsid w:val="00C536D0"/>
    <w:rsid w:val="00C55941"/>
    <w:rsid w:val="00C66D9B"/>
    <w:rsid w:val="00C67238"/>
    <w:rsid w:val="00C6763E"/>
    <w:rsid w:val="00C70B9C"/>
    <w:rsid w:val="00C73D43"/>
    <w:rsid w:val="00C74227"/>
    <w:rsid w:val="00C75AF5"/>
    <w:rsid w:val="00C7709F"/>
    <w:rsid w:val="00C8389F"/>
    <w:rsid w:val="00C84FF9"/>
    <w:rsid w:val="00C873F5"/>
    <w:rsid w:val="00C87C3A"/>
    <w:rsid w:val="00C92A41"/>
    <w:rsid w:val="00C97279"/>
    <w:rsid w:val="00C973B0"/>
    <w:rsid w:val="00CA2B82"/>
    <w:rsid w:val="00CA4303"/>
    <w:rsid w:val="00CB191A"/>
    <w:rsid w:val="00CB31C6"/>
    <w:rsid w:val="00CB33FA"/>
    <w:rsid w:val="00CB3475"/>
    <w:rsid w:val="00CB5032"/>
    <w:rsid w:val="00CB53C4"/>
    <w:rsid w:val="00CB5AFF"/>
    <w:rsid w:val="00CB5E8F"/>
    <w:rsid w:val="00CB7D09"/>
    <w:rsid w:val="00CC0FED"/>
    <w:rsid w:val="00CC10E7"/>
    <w:rsid w:val="00CD408B"/>
    <w:rsid w:val="00CD495D"/>
    <w:rsid w:val="00CD5A53"/>
    <w:rsid w:val="00CE5FBE"/>
    <w:rsid w:val="00CF628A"/>
    <w:rsid w:val="00D00448"/>
    <w:rsid w:val="00D03BA8"/>
    <w:rsid w:val="00D05583"/>
    <w:rsid w:val="00D06C6C"/>
    <w:rsid w:val="00D07EC2"/>
    <w:rsid w:val="00D12713"/>
    <w:rsid w:val="00D1303F"/>
    <w:rsid w:val="00D1311D"/>
    <w:rsid w:val="00D1329D"/>
    <w:rsid w:val="00D13EF8"/>
    <w:rsid w:val="00D16753"/>
    <w:rsid w:val="00D203EF"/>
    <w:rsid w:val="00D24863"/>
    <w:rsid w:val="00D3210B"/>
    <w:rsid w:val="00D46449"/>
    <w:rsid w:val="00D47BD7"/>
    <w:rsid w:val="00D50032"/>
    <w:rsid w:val="00D5540E"/>
    <w:rsid w:val="00D57D0D"/>
    <w:rsid w:val="00D63F93"/>
    <w:rsid w:val="00D71ACE"/>
    <w:rsid w:val="00D748EA"/>
    <w:rsid w:val="00D75C87"/>
    <w:rsid w:val="00D81C3F"/>
    <w:rsid w:val="00D8243B"/>
    <w:rsid w:val="00D84F04"/>
    <w:rsid w:val="00D91AAF"/>
    <w:rsid w:val="00D930F8"/>
    <w:rsid w:val="00D938F0"/>
    <w:rsid w:val="00D9519A"/>
    <w:rsid w:val="00DA52E9"/>
    <w:rsid w:val="00DA6338"/>
    <w:rsid w:val="00DB0B7B"/>
    <w:rsid w:val="00DB4F1F"/>
    <w:rsid w:val="00DC2461"/>
    <w:rsid w:val="00DC2BD7"/>
    <w:rsid w:val="00DC502E"/>
    <w:rsid w:val="00DD41BE"/>
    <w:rsid w:val="00DE1270"/>
    <w:rsid w:val="00DE1614"/>
    <w:rsid w:val="00DE4B25"/>
    <w:rsid w:val="00DF6026"/>
    <w:rsid w:val="00DF65EC"/>
    <w:rsid w:val="00E006A5"/>
    <w:rsid w:val="00E041EB"/>
    <w:rsid w:val="00E04B3D"/>
    <w:rsid w:val="00E06619"/>
    <w:rsid w:val="00E1169C"/>
    <w:rsid w:val="00E13760"/>
    <w:rsid w:val="00E16E51"/>
    <w:rsid w:val="00E17055"/>
    <w:rsid w:val="00E22BD9"/>
    <w:rsid w:val="00E309F4"/>
    <w:rsid w:val="00E5049E"/>
    <w:rsid w:val="00E50DDD"/>
    <w:rsid w:val="00E51322"/>
    <w:rsid w:val="00E543F6"/>
    <w:rsid w:val="00E6507F"/>
    <w:rsid w:val="00E667D6"/>
    <w:rsid w:val="00E67D46"/>
    <w:rsid w:val="00E730F7"/>
    <w:rsid w:val="00E7568D"/>
    <w:rsid w:val="00E757AB"/>
    <w:rsid w:val="00E773B4"/>
    <w:rsid w:val="00E835BA"/>
    <w:rsid w:val="00E837F7"/>
    <w:rsid w:val="00E8770E"/>
    <w:rsid w:val="00E91E49"/>
    <w:rsid w:val="00EB01CE"/>
    <w:rsid w:val="00EB3A1B"/>
    <w:rsid w:val="00EB4223"/>
    <w:rsid w:val="00EB6E88"/>
    <w:rsid w:val="00EB6EDE"/>
    <w:rsid w:val="00EC25D7"/>
    <w:rsid w:val="00ED57A3"/>
    <w:rsid w:val="00EE34DD"/>
    <w:rsid w:val="00EE51E4"/>
    <w:rsid w:val="00EF0505"/>
    <w:rsid w:val="00EF3478"/>
    <w:rsid w:val="00F0712C"/>
    <w:rsid w:val="00F1195A"/>
    <w:rsid w:val="00F14197"/>
    <w:rsid w:val="00F160CB"/>
    <w:rsid w:val="00F24051"/>
    <w:rsid w:val="00F2532A"/>
    <w:rsid w:val="00F25751"/>
    <w:rsid w:val="00F26BB5"/>
    <w:rsid w:val="00F278D3"/>
    <w:rsid w:val="00F321CD"/>
    <w:rsid w:val="00F32B46"/>
    <w:rsid w:val="00F33973"/>
    <w:rsid w:val="00F33A72"/>
    <w:rsid w:val="00F347E8"/>
    <w:rsid w:val="00F34807"/>
    <w:rsid w:val="00F364CE"/>
    <w:rsid w:val="00F60DB6"/>
    <w:rsid w:val="00F65FB0"/>
    <w:rsid w:val="00F71209"/>
    <w:rsid w:val="00F72F1D"/>
    <w:rsid w:val="00F74455"/>
    <w:rsid w:val="00F77CF2"/>
    <w:rsid w:val="00F77D3D"/>
    <w:rsid w:val="00F80047"/>
    <w:rsid w:val="00F821EA"/>
    <w:rsid w:val="00F83A52"/>
    <w:rsid w:val="00F91663"/>
    <w:rsid w:val="00F926B0"/>
    <w:rsid w:val="00F93AFA"/>
    <w:rsid w:val="00FA0ED4"/>
    <w:rsid w:val="00FA28FE"/>
    <w:rsid w:val="00FA2BBF"/>
    <w:rsid w:val="00FA6E52"/>
    <w:rsid w:val="00FB0E60"/>
    <w:rsid w:val="00FB1EF8"/>
    <w:rsid w:val="00FB35B4"/>
    <w:rsid w:val="00FB389F"/>
    <w:rsid w:val="00FB443E"/>
    <w:rsid w:val="00FB4F19"/>
    <w:rsid w:val="00FC064E"/>
    <w:rsid w:val="00FD0005"/>
    <w:rsid w:val="00FD1C1E"/>
    <w:rsid w:val="00FD5973"/>
    <w:rsid w:val="00FE37E5"/>
    <w:rsid w:val="00FE4792"/>
    <w:rsid w:val="00FF7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82E2"/>
  <w15:docId w15:val="{65F85028-D502-47F1-A0C5-871A6E42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E5"/>
    <w:rPr>
      <w:sz w:val="24"/>
      <w:szCs w:val="24"/>
    </w:rPr>
  </w:style>
  <w:style w:type="paragraph" w:styleId="1">
    <w:name w:val="heading 1"/>
    <w:basedOn w:val="a"/>
    <w:next w:val="a"/>
    <w:link w:val="10"/>
    <w:qFormat/>
    <w:rsid w:val="006255A8"/>
    <w:pPr>
      <w:keepNext/>
      <w:outlineLvl w:val="0"/>
    </w:pPr>
    <w:rPr>
      <w:sz w:val="28"/>
      <w:lang w:val="x-none" w:eastAsia="x-none"/>
    </w:rPr>
  </w:style>
  <w:style w:type="paragraph" w:styleId="2">
    <w:name w:val="heading 2"/>
    <w:basedOn w:val="a"/>
    <w:next w:val="a"/>
    <w:link w:val="20"/>
    <w:unhideWhenUsed/>
    <w:qFormat/>
    <w:rsid w:val="00B1157C"/>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nhideWhenUsed/>
    <w:qFormat/>
    <w:rsid w:val="00EB4223"/>
    <w:pPr>
      <w:keepNext/>
      <w:spacing w:before="240" w:after="60"/>
      <w:outlineLvl w:val="2"/>
    </w:pPr>
    <w:rPr>
      <w:rFonts w:ascii="Calibri Light" w:hAnsi="Calibri Light"/>
      <w:b/>
      <w:bCs/>
      <w:sz w:val="26"/>
      <w:szCs w:val="26"/>
    </w:rPr>
  </w:style>
  <w:style w:type="paragraph" w:styleId="5">
    <w:name w:val="heading 5"/>
    <w:basedOn w:val="a"/>
    <w:next w:val="a"/>
    <w:link w:val="50"/>
    <w:semiHidden/>
    <w:unhideWhenUsed/>
    <w:qFormat/>
    <w:rsid w:val="009F6FA0"/>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626AE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255A8"/>
    <w:rPr>
      <w:sz w:val="28"/>
      <w:szCs w:val="24"/>
    </w:rPr>
  </w:style>
  <w:style w:type="paragraph" w:styleId="a3">
    <w:name w:val="header"/>
    <w:basedOn w:val="a"/>
    <w:link w:val="a4"/>
    <w:uiPriority w:val="99"/>
    <w:unhideWhenUsed/>
    <w:rsid w:val="006824B7"/>
    <w:pPr>
      <w:tabs>
        <w:tab w:val="center" w:pos="4677"/>
        <w:tab w:val="right" w:pos="9355"/>
      </w:tabs>
    </w:pPr>
    <w:rPr>
      <w:lang w:val="x-none" w:eastAsia="x-none"/>
    </w:rPr>
  </w:style>
  <w:style w:type="character" w:customStyle="1" w:styleId="a4">
    <w:name w:val="Верхний колонтитул Знак"/>
    <w:link w:val="a3"/>
    <w:uiPriority w:val="99"/>
    <w:rsid w:val="006824B7"/>
    <w:rPr>
      <w:sz w:val="24"/>
      <w:szCs w:val="24"/>
    </w:rPr>
  </w:style>
  <w:style w:type="character" w:customStyle="1" w:styleId="a5">
    <w:name w:val="Гипертекстовая ссылка"/>
    <w:uiPriority w:val="99"/>
    <w:rsid w:val="006824B7"/>
    <w:rPr>
      <w:b/>
      <w:bCs/>
      <w:color w:val="008000"/>
    </w:rPr>
  </w:style>
  <w:style w:type="paragraph" w:styleId="a6">
    <w:name w:val="Balloon Text"/>
    <w:basedOn w:val="a"/>
    <w:link w:val="a7"/>
    <w:unhideWhenUsed/>
    <w:rsid w:val="00355C36"/>
    <w:rPr>
      <w:rFonts w:ascii="Tahoma" w:hAnsi="Tahoma"/>
      <w:sz w:val="16"/>
      <w:szCs w:val="16"/>
      <w:lang w:val="x-none" w:eastAsia="x-none"/>
    </w:rPr>
  </w:style>
  <w:style w:type="character" w:customStyle="1" w:styleId="a7">
    <w:name w:val="Текст выноски Знак"/>
    <w:link w:val="a6"/>
    <w:rsid w:val="00355C36"/>
    <w:rPr>
      <w:rFonts w:ascii="Tahoma" w:hAnsi="Tahoma" w:cs="Tahoma"/>
      <w:sz w:val="16"/>
      <w:szCs w:val="16"/>
    </w:rPr>
  </w:style>
  <w:style w:type="paragraph" w:styleId="HTML">
    <w:name w:val="HTML Preformatted"/>
    <w:basedOn w:val="a"/>
    <w:link w:val="HTML0"/>
    <w:uiPriority w:val="99"/>
    <w:unhideWhenUsed/>
    <w:rsid w:val="0030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304F08"/>
    <w:rPr>
      <w:rFonts w:ascii="Courier New" w:hAnsi="Courier New" w:cs="Courier New"/>
    </w:rPr>
  </w:style>
  <w:style w:type="character" w:customStyle="1" w:styleId="20">
    <w:name w:val="Заголовок 2 Знак"/>
    <w:link w:val="2"/>
    <w:rsid w:val="00B1157C"/>
    <w:rPr>
      <w:rFonts w:ascii="Cambria" w:eastAsia="Times New Roman" w:hAnsi="Cambria" w:cs="Times New Roman"/>
      <w:b/>
      <w:bCs/>
      <w:i/>
      <w:iCs/>
      <w:sz w:val="28"/>
      <w:szCs w:val="28"/>
    </w:rPr>
  </w:style>
  <w:style w:type="character" w:styleId="a8">
    <w:name w:val="Hyperlink"/>
    <w:uiPriority w:val="99"/>
    <w:unhideWhenUsed/>
    <w:rsid w:val="00D50032"/>
    <w:rPr>
      <w:color w:val="0000FF"/>
      <w:u w:val="single"/>
    </w:rPr>
  </w:style>
  <w:style w:type="paragraph" w:customStyle="1" w:styleId="a9">
    <w:name w:val="Знак"/>
    <w:basedOn w:val="a"/>
    <w:rsid w:val="00236B84"/>
    <w:rPr>
      <w:rFonts w:ascii="Verdana" w:hAnsi="Verdana" w:cs="Verdana"/>
      <w:sz w:val="20"/>
      <w:szCs w:val="20"/>
      <w:lang w:val="en-US" w:eastAsia="en-US"/>
    </w:rPr>
  </w:style>
  <w:style w:type="character" w:customStyle="1" w:styleId="30">
    <w:name w:val="Заголовок 3 Знак"/>
    <w:link w:val="3"/>
    <w:rsid w:val="00EB4223"/>
    <w:rPr>
      <w:rFonts w:ascii="Calibri Light" w:eastAsia="Times New Roman" w:hAnsi="Calibri Light" w:cs="Times New Roman"/>
      <w:b/>
      <w:bCs/>
      <w:sz w:val="26"/>
      <w:szCs w:val="26"/>
    </w:rPr>
  </w:style>
  <w:style w:type="character" w:customStyle="1" w:styleId="60">
    <w:name w:val="Заголовок 6 Знак"/>
    <w:link w:val="6"/>
    <w:semiHidden/>
    <w:rsid w:val="00626AE4"/>
    <w:rPr>
      <w:rFonts w:ascii="Calibri" w:eastAsia="Times New Roman" w:hAnsi="Calibri" w:cs="Times New Roman"/>
      <w:b/>
      <w:bCs/>
      <w:sz w:val="22"/>
      <w:szCs w:val="22"/>
    </w:rPr>
  </w:style>
  <w:style w:type="character" w:customStyle="1" w:styleId="s">
    <w:name w:val="s"/>
    <w:rsid w:val="00FB4F19"/>
  </w:style>
  <w:style w:type="character" w:customStyle="1" w:styleId="tgc">
    <w:name w:val="_tgc"/>
    <w:rsid w:val="00E006A5"/>
  </w:style>
  <w:style w:type="character" w:styleId="aa">
    <w:name w:val="Strong"/>
    <w:uiPriority w:val="22"/>
    <w:qFormat/>
    <w:rsid w:val="000D3190"/>
    <w:rPr>
      <w:b/>
      <w:bCs/>
    </w:rPr>
  </w:style>
  <w:style w:type="character" w:customStyle="1" w:styleId="50">
    <w:name w:val="Заголовок 5 Знак"/>
    <w:basedOn w:val="a0"/>
    <w:link w:val="5"/>
    <w:semiHidden/>
    <w:rsid w:val="009F6FA0"/>
    <w:rPr>
      <w:rFonts w:asciiTheme="minorHAnsi" w:eastAsiaTheme="minorEastAsia" w:hAnsiTheme="minorHAnsi" w:cstheme="minorBidi"/>
      <w:b/>
      <w:bCs/>
      <w:i/>
      <w:iCs/>
      <w:sz w:val="26"/>
      <w:szCs w:val="26"/>
    </w:rPr>
  </w:style>
  <w:style w:type="paragraph" w:styleId="ab">
    <w:name w:val="Normal (Web)"/>
    <w:aliases w:val="Обычный (Web),Обычный (веб) Знак Знак Знак Знак Знак Знак Знак,Стандартный HTML Знак Знак Знак Знак Знак Знак Знак Знак Знак Знак Знак Знак Знак Знак Знак Знак Знак Знак Знак, Знак,Обычный (веб) Знак1,Обычный (веб) Знак Знак"/>
    <w:basedOn w:val="a"/>
    <w:link w:val="ac"/>
    <w:uiPriority w:val="99"/>
    <w:unhideWhenUsed/>
    <w:qFormat/>
    <w:rsid w:val="009F6FA0"/>
    <w:pPr>
      <w:spacing w:before="100" w:beforeAutospacing="1" w:after="100" w:afterAutospacing="1"/>
    </w:pPr>
  </w:style>
  <w:style w:type="paragraph" w:customStyle="1" w:styleId="ConsPlusTitle">
    <w:name w:val="ConsPlusTitle"/>
    <w:rsid w:val="00091649"/>
    <w:pPr>
      <w:widowControl w:val="0"/>
      <w:autoSpaceDE w:val="0"/>
      <w:autoSpaceDN w:val="0"/>
    </w:pPr>
    <w:rPr>
      <w:rFonts w:ascii="Calibri" w:hAnsi="Calibri" w:cs="Calibri"/>
      <w:b/>
      <w:sz w:val="22"/>
    </w:rPr>
  </w:style>
  <w:style w:type="paragraph" w:styleId="ad">
    <w:name w:val="List Paragraph"/>
    <w:basedOn w:val="a"/>
    <w:link w:val="ae"/>
    <w:qFormat/>
    <w:rsid w:val="00F24051"/>
    <w:pPr>
      <w:ind w:left="720"/>
      <w:contextualSpacing/>
    </w:pPr>
  </w:style>
  <w:style w:type="character" w:styleId="af">
    <w:name w:val="FollowedHyperlink"/>
    <w:basedOn w:val="a0"/>
    <w:uiPriority w:val="99"/>
    <w:semiHidden/>
    <w:unhideWhenUsed/>
    <w:rsid w:val="007D4CB7"/>
    <w:rPr>
      <w:color w:val="800080" w:themeColor="followedHyperlink"/>
      <w:u w:val="single"/>
    </w:rPr>
  </w:style>
  <w:style w:type="table" w:styleId="af0">
    <w:name w:val="Table Grid"/>
    <w:basedOn w:val="a1"/>
    <w:uiPriority w:val="59"/>
    <w:rsid w:val="00CD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Базовый"/>
    <w:rsid w:val="003C0AAC"/>
    <w:pPr>
      <w:tabs>
        <w:tab w:val="left" w:pos="708"/>
      </w:tabs>
      <w:suppressAutoHyphens/>
      <w:spacing w:after="200" w:line="276" w:lineRule="auto"/>
    </w:pPr>
    <w:rPr>
      <w:rFonts w:ascii="Calibri" w:eastAsia="Droid Sans Fallback" w:hAnsi="Calibri" w:cstheme="minorBidi"/>
      <w:sz w:val="22"/>
      <w:szCs w:val="22"/>
      <w:lang w:eastAsia="en-US"/>
    </w:rPr>
  </w:style>
  <w:style w:type="numbering" w:customStyle="1" w:styleId="11">
    <w:name w:val="Нет списка1"/>
    <w:next w:val="a2"/>
    <w:uiPriority w:val="99"/>
    <w:semiHidden/>
    <w:unhideWhenUsed/>
    <w:rsid w:val="003969E1"/>
  </w:style>
  <w:style w:type="paragraph" w:customStyle="1" w:styleId="Standard">
    <w:name w:val="Standard"/>
    <w:rsid w:val="003969E1"/>
    <w:pPr>
      <w:suppressAutoHyphens/>
      <w:autoSpaceDN w:val="0"/>
      <w:textAlignment w:val="baseline"/>
    </w:pPr>
    <w:rPr>
      <w:kern w:val="3"/>
      <w:sz w:val="24"/>
      <w:szCs w:val="24"/>
      <w:lang w:eastAsia="zh-CN"/>
    </w:rPr>
  </w:style>
  <w:style w:type="paragraph" w:styleId="af2">
    <w:name w:val="Title"/>
    <w:basedOn w:val="Standard"/>
    <w:next w:val="Textbody"/>
    <w:link w:val="af3"/>
    <w:rsid w:val="003969E1"/>
    <w:pPr>
      <w:jc w:val="center"/>
    </w:pPr>
    <w:rPr>
      <w:b/>
      <w:bCs/>
      <w:lang w:val="en-US"/>
    </w:rPr>
  </w:style>
  <w:style w:type="character" w:customStyle="1" w:styleId="af3">
    <w:name w:val="Заголовок Знак"/>
    <w:basedOn w:val="a0"/>
    <w:link w:val="af2"/>
    <w:rsid w:val="003969E1"/>
    <w:rPr>
      <w:b/>
      <w:bCs/>
      <w:kern w:val="3"/>
      <w:sz w:val="24"/>
      <w:szCs w:val="24"/>
      <w:lang w:val="en-US" w:eastAsia="zh-CN"/>
    </w:rPr>
  </w:style>
  <w:style w:type="paragraph" w:customStyle="1" w:styleId="Textbody">
    <w:name w:val="Text body"/>
    <w:basedOn w:val="Standard"/>
    <w:rsid w:val="003969E1"/>
    <w:pPr>
      <w:jc w:val="both"/>
    </w:pPr>
    <w:rPr>
      <w:sz w:val="28"/>
    </w:rPr>
  </w:style>
  <w:style w:type="paragraph" w:styleId="af4">
    <w:name w:val="Subtitle"/>
    <w:basedOn w:val="af2"/>
    <w:next w:val="Textbody"/>
    <w:link w:val="af5"/>
    <w:rsid w:val="003969E1"/>
    <w:rPr>
      <w:i/>
      <w:iCs/>
      <w:sz w:val="28"/>
      <w:szCs w:val="28"/>
    </w:rPr>
  </w:style>
  <w:style w:type="character" w:customStyle="1" w:styleId="af5">
    <w:name w:val="Подзаголовок Знак"/>
    <w:basedOn w:val="a0"/>
    <w:link w:val="af4"/>
    <w:rsid w:val="003969E1"/>
    <w:rPr>
      <w:b/>
      <w:bCs/>
      <w:i/>
      <w:iCs/>
      <w:kern w:val="3"/>
      <w:sz w:val="28"/>
      <w:szCs w:val="28"/>
      <w:lang w:val="en-US" w:eastAsia="zh-CN"/>
    </w:rPr>
  </w:style>
  <w:style w:type="paragraph" w:styleId="af6">
    <w:name w:val="List"/>
    <w:basedOn w:val="Textbody"/>
    <w:rsid w:val="003969E1"/>
    <w:rPr>
      <w:rFonts w:cs="Mangal"/>
      <w:sz w:val="24"/>
    </w:rPr>
  </w:style>
  <w:style w:type="paragraph" w:styleId="af7">
    <w:name w:val="caption"/>
    <w:basedOn w:val="Standard"/>
    <w:rsid w:val="003969E1"/>
    <w:pPr>
      <w:suppressLineNumbers/>
      <w:spacing w:before="120" w:after="120"/>
    </w:pPr>
    <w:rPr>
      <w:rFonts w:cs="Mangal"/>
      <w:i/>
      <w:iCs/>
    </w:rPr>
  </w:style>
  <w:style w:type="paragraph" w:customStyle="1" w:styleId="Index">
    <w:name w:val="Index"/>
    <w:basedOn w:val="Standard"/>
    <w:rsid w:val="003969E1"/>
    <w:pPr>
      <w:suppressLineNumbers/>
    </w:pPr>
    <w:rPr>
      <w:rFonts w:cs="Mangal"/>
    </w:rPr>
  </w:style>
  <w:style w:type="paragraph" w:styleId="21">
    <w:name w:val="Body Text Indent 2"/>
    <w:basedOn w:val="Standard"/>
    <w:link w:val="22"/>
    <w:rsid w:val="003969E1"/>
    <w:pPr>
      <w:widowControl w:val="0"/>
      <w:autoSpaceDE w:val="0"/>
      <w:ind w:firstLine="720"/>
      <w:jc w:val="both"/>
    </w:pPr>
    <w:rPr>
      <w:sz w:val="20"/>
    </w:rPr>
  </w:style>
  <w:style w:type="character" w:customStyle="1" w:styleId="22">
    <w:name w:val="Основной текст с отступом 2 Знак"/>
    <w:basedOn w:val="a0"/>
    <w:link w:val="21"/>
    <w:rsid w:val="003969E1"/>
    <w:rPr>
      <w:kern w:val="3"/>
      <w:szCs w:val="24"/>
      <w:lang w:eastAsia="zh-CN"/>
    </w:rPr>
  </w:style>
  <w:style w:type="paragraph" w:styleId="31">
    <w:name w:val="Body Text Indent 3"/>
    <w:basedOn w:val="Standard"/>
    <w:link w:val="32"/>
    <w:rsid w:val="003969E1"/>
    <w:pPr>
      <w:widowControl w:val="0"/>
      <w:pBdr>
        <w:bottom w:val="single" w:sz="4" w:space="1" w:color="000000"/>
      </w:pBdr>
      <w:autoSpaceDE w:val="0"/>
      <w:spacing w:before="400" w:line="336" w:lineRule="auto"/>
      <w:ind w:left="3544"/>
    </w:pPr>
    <w:rPr>
      <w:sz w:val="20"/>
    </w:rPr>
  </w:style>
  <w:style w:type="character" w:customStyle="1" w:styleId="32">
    <w:name w:val="Основной текст с отступом 3 Знак"/>
    <w:basedOn w:val="a0"/>
    <w:link w:val="31"/>
    <w:rsid w:val="003969E1"/>
    <w:rPr>
      <w:kern w:val="3"/>
      <w:szCs w:val="24"/>
      <w:lang w:eastAsia="zh-CN"/>
    </w:rPr>
  </w:style>
  <w:style w:type="paragraph" w:customStyle="1" w:styleId="Textbodyindent">
    <w:name w:val="Text body indent"/>
    <w:basedOn w:val="Standard"/>
    <w:rsid w:val="003969E1"/>
    <w:pPr>
      <w:ind w:firstLine="567"/>
      <w:jc w:val="both"/>
    </w:pPr>
    <w:rPr>
      <w:sz w:val="28"/>
      <w:szCs w:val="28"/>
    </w:rPr>
  </w:style>
  <w:style w:type="paragraph" w:styleId="23">
    <w:name w:val="Body Text 2"/>
    <w:basedOn w:val="Standard"/>
    <w:link w:val="24"/>
    <w:rsid w:val="003969E1"/>
    <w:pPr>
      <w:jc w:val="center"/>
    </w:pPr>
    <w:rPr>
      <w:sz w:val="20"/>
      <w:lang w:val="en-US"/>
    </w:rPr>
  </w:style>
  <w:style w:type="character" w:customStyle="1" w:styleId="24">
    <w:name w:val="Основной текст 2 Знак"/>
    <w:basedOn w:val="a0"/>
    <w:link w:val="23"/>
    <w:rsid w:val="003969E1"/>
    <w:rPr>
      <w:kern w:val="3"/>
      <w:szCs w:val="24"/>
      <w:lang w:val="en-US" w:eastAsia="zh-CN"/>
    </w:rPr>
  </w:style>
  <w:style w:type="paragraph" w:styleId="33">
    <w:name w:val="Body Text 3"/>
    <w:basedOn w:val="Standard"/>
    <w:link w:val="34"/>
    <w:rsid w:val="003969E1"/>
    <w:pPr>
      <w:jc w:val="center"/>
    </w:pPr>
    <w:rPr>
      <w:sz w:val="28"/>
    </w:rPr>
  </w:style>
  <w:style w:type="character" w:customStyle="1" w:styleId="34">
    <w:name w:val="Основной текст 3 Знак"/>
    <w:basedOn w:val="a0"/>
    <w:link w:val="33"/>
    <w:rsid w:val="003969E1"/>
    <w:rPr>
      <w:kern w:val="3"/>
      <w:sz w:val="28"/>
      <w:szCs w:val="24"/>
      <w:lang w:eastAsia="zh-CN"/>
    </w:rPr>
  </w:style>
  <w:style w:type="paragraph" w:customStyle="1" w:styleId="TableContents">
    <w:name w:val="Table Contents"/>
    <w:basedOn w:val="Standard"/>
    <w:rsid w:val="003969E1"/>
    <w:pPr>
      <w:suppressLineNumbers/>
    </w:pPr>
  </w:style>
  <w:style w:type="paragraph" w:customStyle="1" w:styleId="TableHeading">
    <w:name w:val="Table Heading"/>
    <w:basedOn w:val="TableContents"/>
    <w:rsid w:val="003969E1"/>
    <w:pPr>
      <w:jc w:val="center"/>
    </w:pPr>
    <w:rPr>
      <w:b/>
      <w:bCs/>
    </w:rPr>
  </w:style>
  <w:style w:type="paragraph" w:customStyle="1" w:styleId="Framecontents">
    <w:name w:val="Frame contents"/>
    <w:basedOn w:val="Textbody"/>
    <w:rsid w:val="003969E1"/>
  </w:style>
  <w:style w:type="paragraph" w:styleId="af8">
    <w:name w:val="footer"/>
    <w:basedOn w:val="Standard"/>
    <w:link w:val="af9"/>
    <w:rsid w:val="003969E1"/>
    <w:pPr>
      <w:suppressLineNumbers/>
      <w:tabs>
        <w:tab w:val="center" w:pos="4819"/>
        <w:tab w:val="right" w:pos="9638"/>
      </w:tabs>
    </w:pPr>
  </w:style>
  <w:style w:type="character" w:customStyle="1" w:styleId="af9">
    <w:name w:val="Нижний колонтитул Знак"/>
    <w:basedOn w:val="a0"/>
    <w:link w:val="af8"/>
    <w:rsid w:val="003969E1"/>
    <w:rPr>
      <w:kern w:val="3"/>
      <w:sz w:val="24"/>
      <w:szCs w:val="24"/>
      <w:lang w:eastAsia="zh-CN"/>
    </w:rPr>
  </w:style>
  <w:style w:type="character" w:styleId="afa">
    <w:name w:val="page number"/>
    <w:basedOn w:val="a0"/>
    <w:rsid w:val="003969E1"/>
  </w:style>
  <w:style w:type="character" w:customStyle="1" w:styleId="Internetlink">
    <w:name w:val="Internet link"/>
    <w:rsid w:val="003969E1"/>
    <w:rPr>
      <w:color w:val="0000FF"/>
      <w:u w:val="single"/>
    </w:rPr>
  </w:style>
  <w:style w:type="character" w:customStyle="1" w:styleId="VisitedInternetLink">
    <w:name w:val="Visited Internet Link"/>
    <w:rsid w:val="003969E1"/>
    <w:rPr>
      <w:color w:val="800080"/>
      <w:u w:val="single"/>
    </w:rPr>
  </w:style>
  <w:style w:type="paragraph" w:customStyle="1" w:styleId="ConsPlusNormal">
    <w:name w:val="ConsPlusNormal"/>
    <w:rsid w:val="003969E1"/>
    <w:pPr>
      <w:autoSpaceDE w:val="0"/>
      <w:autoSpaceDN w:val="0"/>
    </w:pPr>
    <w:rPr>
      <w:sz w:val="28"/>
      <w:szCs w:val="28"/>
    </w:rPr>
  </w:style>
  <w:style w:type="paragraph" w:customStyle="1" w:styleId="ConsPlusCell">
    <w:name w:val="ConsPlusCell"/>
    <w:rsid w:val="003969E1"/>
    <w:pPr>
      <w:widowControl w:val="0"/>
      <w:autoSpaceDE w:val="0"/>
      <w:autoSpaceDN w:val="0"/>
    </w:pPr>
    <w:rPr>
      <w:rFonts w:ascii="Arial" w:hAnsi="Arial" w:cs="Arial"/>
    </w:rPr>
  </w:style>
  <w:style w:type="character" w:customStyle="1" w:styleId="ac">
    <w:name w:val="Обычный (Интернет) Знак"/>
    <w:aliases w:val="Обычный (Web) Знак,Обычный (веб) Знак Знак Знак Знак Знак Знак Знак Знак,Стандартный HTML Знак Знак Знак Знак Знак Знак Знак Знак Знак Знак Знак Знак Знак Знак Знак Знак Знак Знак Знак Знак, Знак Знак,Обычный (веб) Знак1 Знак"/>
    <w:link w:val="ab"/>
    <w:uiPriority w:val="99"/>
    <w:locked/>
    <w:rsid w:val="003969E1"/>
    <w:rPr>
      <w:sz w:val="24"/>
      <w:szCs w:val="24"/>
    </w:rPr>
  </w:style>
  <w:style w:type="paragraph" w:customStyle="1" w:styleId="b-articletext">
    <w:name w:val="b-article__text"/>
    <w:basedOn w:val="a"/>
    <w:rsid w:val="003969E1"/>
    <w:pPr>
      <w:spacing w:before="100" w:beforeAutospacing="1" w:after="100" w:afterAutospacing="1"/>
    </w:pPr>
  </w:style>
  <w:style w:type="paragraph" w:customStyle="1" w:styleId="Default">
    <w:name w:val="Default"/>
    <w:rsid w:val="003969E1"/>
    <w:pPr>
      <w:autoSpaceDE w:val="0"/>
      <w:autoSpaceDN w:val="0"/>
      <w:adjustRightInd w:val="0"/>
    </w:pPr>
    <w:rPr>
      <w:rFonts w:eastAsia="Calibri"/>
      <w:color w:val="000000"/>
      <w:sz w:val="24"/>
      <w:szCs w:val="24"/>
    </w:rPr>
  </w:style>
  <w:style w:type="paragraph" w:styleId="afb">
    <w:name w:val="Plain Text"/>
    <w:basedOn w:val="a"/>
    <w:link w:val="afc"/>
    <w:uiPriority w:val="99"/>
    <w:semiHidden/>
    <w:unhideWhenUsed/>
    <w:rsid w:val="003969E1"/>
    <w:rPr>
      <w:rFonts w:ascii="Calibri" w:eastAsiaTheme="minorHAnsi" w:hAnsi="Calibri" w:cstheme="minorBidi"/>
      <w:sz w:val="22"/>
      <w:szCs w:val="21"/>
      <w:lang w:eastAsia="en-US"/>
    </w:rPr>
  </w:style>
  <w:style w:type="character" w:customStyle="1" w:styleId="afc">
    <w:name w:val="Текст Знак"/>
    <w:basedOn w:val="a0"/>
    <w:link w:val="afb"/>
    <w:uiPriority w:val="99"/>
    <w:semiHidden/>
    <w:rsid w:val="003969E1"/>
    <w:rPr>
      <w:rFonts w:ascii="Calibri" w:eastAsiaTheme="minorHAnsi" w:hAnsi="Calibri" w:cstheme="minorBidi"/>
      <w:sz w:val="22"/>
      <w:szCs w:val="21"/>
      <w:lang w:eastAsia="en-US"/>
    </w:rPr>
  </w:style>
  <w:style w:type="table" w:customStyle="1" w:styleId="12">
    <w:name w:val="Сетка таблицы1"/>
    <w:basedOn w:val="a1"/>
    <w:next w:val="af0"/>
    <w:uiPriority w:val="59"/>
    <w:rsid w:val="003969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basedOn w:val="a"/>
    <w:link w:val="afe"/>
    <w:uiPriority w:val="99"/>
    <w:semiHidden/>
    <w:unhideWhenUsed/>
    <w:rsid w:val="003969E1"/>
    <w:pPr>
      <w:widowControl w:val="0"/>
      <w:suppressAutoHyphens/>
      <w:autoSpaceDN w:val="0"/>
      <w:spacing w:after="120"/>
      <w:textAlignment w:val="baseline"/>
    </w:pPr>
    <w:rPr>
      <w:rFonts w:eastAsia="SimSun" w:cs="Mangal"/>
      <w:kern w:val="3"/>
      <w:szCs w:val="21"/>
      <w:lang w:eastAsia="zh-CN" w:bidi="hi-IN"/>
    </w:rPr>
  </w:style>
  <w:style w:type="character" w:customStyle="1" w:styleId="afe">
    <w:name w:val="Основной текст Знак"/>
    <w:basedOn w:val="a0"/>
    <w:link w:val="afd"/>
    <w:uiPriority w:val="99"/>
    <w:semiHidden/>
    <w:rsid w:val="003969E1"/>
    <w:rPr>
      <w:rFonts w:eastAsia="SimSun" w:cs="Mangal"/>
      <w:kern w:val="3"/>
      <w:sz w:val="24"/>
      <w:szCs w:val="21"/>
      <w:lang w:eastAsia="zh-CN" w:bidi="hi-IN"/>
    </w:rPr>
  </w:style>
  <w:style w:type="character" w:customStyle="1" w:styleId="13">
    <w:name w:val="Основной текст Знак1"/>
    <w:basedOn w:val="a0"/>
    <w:uiPriority w:val="99"/>
    <w:rsid w:val="003969E1"/>
    <w:rPr>
      <w:rFonts w:ascii="Times New Roman" w:hAnsi="Times New Roman" w:cs="Times New Roman"/>
      <w:b/>
      <w:bCs/>
      <w:sz w:val="26"/>
      <w:szCs w:val="26"/>
    </w:rPr>
  </w:style>
  <w:style w:type="paragraph" w:customStyle="1" w:styleId="s7">
    <w:name w:val="s7"/>
    <w:basedOn w:val="a"/>
    <w:rsid w:val="003969E1"/>
    <w:pPr>
      <w:spacing w:before="100" w:beforeAutospacing="1" w:after="100" w:afterAutospacing="1"/>
    </w:pPr>
    <w:rPr>
      <w:rFonts w:ascii="Calibri" w:eastAsiaTheme="minorHAnsi" w:hAnsi="Calibri"/>
      <w:sz w:val="22"/>
      <w:szCs w:val="22"/>
      <w:lang w:eastAsia="en-US"/>
    </w:rPr>
  </w:style>
  <w:style w:type="character" w:customStyle="1" w:styleId="misspellerror">
    <w:name w:val="misspell__error"/>
    <w:basedOn w:val="a0"/>
    <w:rsid w:val="003969E1"/>
  </w:style>
  <w:style w:type="character" w:customStyle="1" w:styleId="button2text">
    <w:name w:val="button2__text"/>
    <w:basedOn w:val="a0"/>
    <w:rsid w:val="003969E1"/>
  </w:style>
  <w:style w:type="paragraph" w:customStyle="1" w:styleId="serp-item">
    <w:name w:val="serp-item"/>
    <w:basedOn w:val="a"/>
    <w:rsid w:val="003969E1"/>
    <w:pPr>
      <w:spacing w:before="100" w:beforeAutospacing="1" w:after="100" w:afterAutospacing="1"/>
    </w:pPr>
  </w:style>
  <w:style w:type="character" w:customStyle="1" w:styleId="s3">
    <w:name w:val="s3"/>
    <w:basedOn w:val="a0"/>
    <w:uiPriority w:val="99"/>
    <w:qFormat/>
    <w:rsid w:val="003969E1"/>
  </w:style>
  <w:style w:type="character" w:customStyle="1" w:styleId="fontstyle01">
    <w:name w:val="fontstyle01"/>
    <w:basedOn w:val="a0"/>
    <w:rsid w:val="003969E1"/>
    <w:rPr>
      <w:rFonts w:ascii="Times New Roman" w:hAnsi="Times New Roman" w:cs="Times New Roman" w:hint="default"/>
      <w:b w:val="0"/>
      <w:bCs w:val="0"/>
      <w:i w:val="0"/>
      <w:iCs w:val="0"/>
      <w:color w:val="000000"/>
      <w:sz w:val="24"/>
      <w:szCs w:val="24"/>
    </w:rPr>
  </w:style>
  <w:style w:type="paragraph" w:customStyle="1" w:styleId="mrcssattr">
    <w:name w:val="_mr_css_attr"/>
    <w:basedOn w:val="a"/>
    <w:rsid w:val="003969E1"/>
    <w:pPr>
      <w:spacing w:before="100" w:beforeAutospacing="1" w:after="100" w:afterAutospacing="1"/>
    </w:pPr>
    <w:rPr>
      <w:rFonts w:ascii="Calibri" w:eastAsiaTheme="minorHAnsi" w:hAnsi="Calibri" w:cs="Calibri"/>
      <w:sz w:val="22"/>
      <w:szCs w:val="22"/>
    </w:rPr>
  </w:style>
  <w:style w:type="numbering" w:customStyle="1" w:styleId="25">
    <w:name w:val="Нет списка2"/>
    <w:next w:val="a2"/>
    <w:uiPriority w:val="99"/>
    <w:semiHidden/>
    <w:unhideWhenUsed/>
    <w:rsid w:val="005C2E72"/>
  </w:style>
  <w:style w:type="table" w:customStyle="1" w:styleId="26">
    <w:name w:val="Сетка таблицы2"/>
    <w:basedOn w:val="a1"/>
    <w:next w:val="af0"/>
    <w:uiPriority w:val="59"/>
    <w:rsid w:val="005C2E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link w:val="ad"/>
    <w:rsid w:val="005C2E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8803">
      <w:bodyDiv w:val="1"/>
      <w:marLeft w:val="0"/>
      <w:marRight w:val="0"/>
      <w:marTop w:val="0"/>
      <w:marBottom w:val="0"/>
      <w:divBdr>
        <w:top w:val="none" w:sz="0" w:space="0" w:color="auto"/>
        <w:left w:val="none" w:sz="0" w:space="0" w:color="auto"/>
        <w:bottom w:val="none" w:sz="0" w:space="0" w:color="auto"/>
        <w:right w:val="none" w:sz="0" w:space="0" w:color="auto"/>
      </w:divBdr>
    </w:div>
    <w:div w:id="184950987">
      <w:bodyDiv w:val="1"/>
      <w:marLeft w:val="0"/>
      <w:marRight w:val="0"/>
      <w:marTop w:val="0"/>
      <w:marBottom w:val="0"/>
      <w:divBdr>
        <w:top w:val="none" w:sz="0" w:space="0" w:color="auto"/>
        <w:left w:val="none" w:sz="0" w:space="0" w:color="auto"/>
        <w:bottom w:val="none" w:sz="0" w:space="0" w:color="auto"/>
        <w:right w:val="none" w:sz="0" w:space="0" w:color="auto"/>
      </w:divBdr>
    </w:div>
    <w:div w:id="251012782">
      <w:bodyDiv w:val="1"/>
      <w:marLeft w:val="0"/>
      <w:marRight w:val="0"/>
      <w:marTop w:val="0"/>
      <w:marBottom w:val="0"/>
      <w:divBdr>
        <w:top w:val="none" w:sz="0" w:space="0" w:color="auto"/>
        <w:left w:val="none" w:sz="0" w:space="0" w:color="auto"/>
        <w:bottom w:val="none" w:sz="0" w:space="0" w:color="auto"/>
        <w:right w:val="none" w:sz="0" w:space="0" w:color="auto"/>
      </w:divBdr>
    </w:div>
    <w:div w:id="302545130">
      <w:bodyDiv w:val="1"/>
      <w:marLeft w:val="0"/>
      <w:marRight w:val="0"/>
      <w:marTop w:val="0"/>
      <w:marBottom w:val="0"/>
      <w:divBdr>
        <w:top w:val="none" w:sz="0" w:space="0" w:color="auto"/>
        <w:left w:val="none" w:sz="0" w:space="0" w:color="auto"/>
        <w:bottom w:val="none" w:sz="0" w:space="0" w:color="auto"/>
        <w:right w:val="none" w:sz="0" w:space="0" w:color="auto"/>
      </w:divBdr>
    </w:div>
    <w:div w:id="337468692">
      <w:bodyDiv w:val="1"/>
      <w:marLeft w:val="0"/>
      <w:marRight w:val="0"/>
      <w:marTop w:val="0"/>
      <w:marBottom w:val="0"/>
      <w:divBdr>
        <w:top w:val="none" w:sz="0" w:space="0" w:color="auto"/>
        <w:left w:val="none" w:sz="0" w:space="0" w:color="auto"/>
        <w:bottom w:val="none" w:sz="0" w:space="0" w:color="auto"/>
        <w:right w:val="none" w:sz="0" w:space="0" w:color="auto"/>
      </w:divBdr>
    </w:div>
    <w:div w:id="356934598">
      <w:bodyDiv w:val="1"/>
      <w:marLeft w:val="0"/>
      <w:marRight w:val="0"/>
      <w:marTop w:val="0"/>
      <w:marBottom w:val="0"/>
      <w:divBdr>
        <w:top w:val="none" w:sz="0" w:space="0" w:color="auto"/>
        <w:left w:val="none" w:sz="0" w:space="0" w:color="auto"/>
        <w:bottom w:val="none" w:sz="0" w:space="0" w:color="auto"/>
        <w:right w:val="none" w:sz="0" w:space="0" w:color="auto"/>
      </w:divBdr>
    </w:div>
    <w:div w:id="390924288">
      <w:bodyDiv w:val="1"/>
      <w:marLeft w:val="0"/>
      <w:marRight w:val="0"/>
      <w:marTop w:val="0"/>
      <w:marBottom w:val="0"/>
      <w:divBdr>
        <w:top w:val="none" w:sz="0" w:space="0" w:color="auto"/>
        <w:left w:val="none" w:sz="0" w:space="0" w:color="auto"/>
        <w:bottom w:val="none" w:sz="0" w:space="0" w:color="auto"/>
        <w:right w:val="none" w:sz="0" w:space="0" w:color="auto"/>
      </w:divBdr>
    </w:div>
    <w:div w:id="427964542">
      <w:bodyDiv w:val="1"/>
      <w:marLeft w:val="0"/>
      <w:marRight w:val="0"/>
      <w:marTop w:val="0"/>
      <w:marBottom w:val="0"/>
      <w:divBdr>
        <w:top w:val="none" w:sz="0" w:space="0" w:color="auto"/>
        <w:left w:val="none" w:sz="0" w:space="0" w:color="auto"/>
        <w:bottom w:val="none" w:sz="0" w:space="0" w:color="auto"/>
        <w:right w:val="none" w:sz="0" w:space="0" w:color="auto"/>
      </w:divBdr>
    </w:div>
    <w:div w:id="485974637">
      <w:bodyDiv w:val="1"/>
      <w:marLeft w:val="0"/>
      <w:marRight w:val="0"/>
      <w:marTop w:val="0"/>
      <w:marBottom w:val="0"/>
      <w:divBdr>
        <w:top w:val="none" w:sz="0" w:space="0" w:color="auto"/>
        <w:left w:val="none" w:sz="0" w:space="0" w:color="auto"/>
        <w:bottom w:val="none" w:sz="0" w:space="0" w:color="auto"/>
        <w:right w:val="none" w:sz="0" w:space="0" w:color="auto"/>
      </w:divBdr>
    </w:div>
    <w:div w:id="553080965">
      <w:bodyDiv w:val="1"/>
      <w:marLeft w:val="0"/>
      <w:marRight w:val="0"/>
      <w:marTop w:val="0"/>
      <w:marBottom w:val="0"/>
      <w:divBdr>
        <w:top w:val="none" w:sz="0" w:space="0" w:color="auto"/>
        <w:left w:val="none" w:sz="0" w:space="0" w:color="auto"/>
        <w:bottom w:val="none" w:sz="0" w:space="0" w:color="auto"/>
        <w:right w:val="none" w:sz="0" w:space="0" w:color="auto"/>
      </w:divBdr>
    </w:div>
    <w:div w:id="571283537">
      <w:bodyDiv w:val="1"/>
      <w:marLeft w:val="0"/>
      <w:marRight w:val="0"/>
      <w:marTop w:val="0"/>
      <w:marBottom w:val="0"/>
      <w:divBdr>
        <w:top w:val="none" w:sz="0" w:space="0" w:color="auto"/>
        <w:left w:val="none" w:sz="0" w:space="0" w:color="auto"/>
        <w:bottom w:val="none" w:sz="0" w:space="0" w:color="auto"/>
        <w:right w:val="none" w:sz="0" w:space="0" w:color="auto"/>
      </w:divBdr>
    </w:div>
    <w:div w:id="669986020">
      <w:bodyDiv w:val="1"/>
      <w:marLeft w:val="0"/>
      <w:marRight w:val="0"/>
      <w:marTop w:val="0"/>
      <w:marBottom w:val="0"/>
      <w:divBdr>
        <w:top w:val="none" w:sz="0" w:space="0" w:color="auto"/>
        <w:left w:val="none" w:sz="0" w:space="0" w:color="auto"/>
        <w:bottom w:val="none" w:sz="0" w:space="0" w:color="auto"/>
        <w:right w:val="none" w:sz="0" w:space="0" w:color="auto"/>
      </w:divBdr>
    </w:div>
    <w:div w:id="754089667">
      <w:bodyDiv w:val="1"/>
      <w:marLeft w:val="0"/>
      <w:marRight w:val="0"/>
      <w:marTop w:val="0"/>
      <w:marBottom w:val="0"/>
      <w:divBdr>
        <w:top w:val="none" w:sz="0" w:space="0" w:color="auto"/>
        <w:left w:val="none" w:sz="0" w:space="0" w:color="auto"/>
        <w:bottom w:val="none" w:sz="0" w:space="0" w:color="auto"/>
        <w:right w:val="none" w:sz="0" w:space="0" w:color="auto"/>
      </w:divBdr>
    </w:div>
    <w:div w:id="864899966">
      <w:bodyDiv w:val="1"/>
      <w:marLeft w:val="0"/>
      <w:marRight w:val="0"/>
      <w:marTop w:val="0"/>
      <w:marBottom w:val="0"/>
      <w:divBdr>
        <w:top w:val="none" w:sz="0" w:space="0" w:color="auto"/>
        <w:left w:val="none" w:sz="0" w:space="0" w:color="auto"/>
        <w:bottom w:val="none" w:sz="0" w:space="0" w:color="auto"/>
        <w:right w:val="none" w:sz="0" w:space="0" w:color="auto"/>
      </w:divBdr>
    </w:div>
    <w:div w:id="876968431">
      <w:bodyDiv w:val="1"/>
      <w:marLeft w:val="0"/>
      <w:marRight w:val="0"/>
      <w:marTop w:val="0"/>
      <w:marBottom w:val="0"/>
      <w:divBdr>
        <w:top w:val="none" w:sz="0" w:space="0" w:color="auto"/>
        <w:left w:val="none" w:sz="0" w:space="0" w:color="auto"/>
        <w:bottom w:val="none" w:sz="0" w:space="0" w:color="auto"/>
        <w:right w:val="none" w:sz="0" w:space="0" w:color="auto"/>
      </w:divBdr>
    </w:div>
    <w:div w:id="879174757">
      <w:bodyDiv w:val="1"/>
      <w:marLeft w:val="0"/>
      <w:marRight w:val="0"/>
      <w:marTop w:val="0"/>
      <w:marBottom w:val="0"/>
      <w:divBdr>
        <w:top w:val="none" w:sz="0" w:space="0" w:color="auto"/>
        <w:left w:val="none" w:sz="0" w:space="0" w:color="auto"/>
        <w:bottom w:val="none" w:sz="0" w:space="0" w:color="auto"/>
        <w:right w:val="none" w:sz="0" w:space="0" w:color="auto"/>
      </w:divBdr>
    </w:div>
    <w:div w:id="898201307">
      <w:bodyDiv w:val="1"/>
      <w:marLeft w:val="0"/>
      <w:marRight w:val="0"/>
      <w:marTop w:val="0"/>
      <w:marBottom w:val="0"/>
      <w:divBdr>
        <w:top w:val="none" w:sz="0" w:space="0" w:color="auto"/>
        <w:left w:val="none" w:sz="0" w:space="0" w:color="auto"/>
        <w:bottom w:val="none" w:sz="0" w:space="0" w:color="auto"/>
        <w:right w:val="none" w:sz="0" w:space="0" w:color="auto"/>
      </w:divBdr>
    </w:div>
    <w:div w:id="979965920">
      <w:bodyDiv w:val="1"/>
      <w:marLeft w:val="0"/>
      <w:marRight w:val="0"/>
      <w:marTop w:val="0"/>
      <w:marBottom w:val="0"/>
      <w:divBdr>
        <w:top w:val="none" w:sz="0" w:space="0" w:color="auto"/>
        <w:left w:val="none" w:sz="0" w:space="0" w:color="auto"/>
        <w:bottom w:val="none" w:sz="0" w:space="0" w:color="auto"/>
        <w:right w:val="none" w:sz="0" w:space="0" w:color="auto"/>
      </w:divBdr>
    </w:div>
    <w:div w:id="1016690826">
      <w:bodyDiv w:val="1"/>
      <w:marLeft w:val="0"/>
      <w:marRight w:val="0"/>
      <w:marTop w:val="0"/>
      <w:marBottom w:val="0"/>
      <w:divBdr>
        <w:top w:val="none" w:sz="0" w:space="0" w:color="auto"/>
        <w:left w:val="none" w:sz="0" w:space="0" w:color="auto"/>
        <w:bottom w:val="none" w:sz="0" w:space="0" w:color="auto"/>
        <w:right w:val="none" w:sz="0" w:space="0" w:color="auto"/>
      </w:divBdr>
    </w:div>
    <w:div w:id="1018652928">
      <w:bodyDiv w:val="1"/>
      <w:marLeft w:val="0"/>
      <w:marRight w:val="0"/>
      <w:marTop w:val="0"/>
      <w:marBottom w:val="0"/>
      <w:divBdr>
        <w:top w:val="none" w:sz="0" w:space="0" w:color="auto"/>
        <w:left w:val="none" w:sz="0" w:space="0" w:color="auto"/>
        <w:bottom w:val="none" w:sz="0" w:space="0" w:color="auto"/>
        <w:right w:val="none" w:sz="0" w:space="0" w:color="auto"/>
      </w:divBdr>
    </w:div>
    <w:div w:id="1023169047">
      <w:bodyDiv w:val="1"/>
      <w:marLeft w:val="0"/>
      <w:marRight w:val="0"/>
      <w:marTop w:val="0"/>
      <w:marBottom w:val="0"/>
      <w:divBdr>
        <w:top w:val="none" w:sz="0" w:space="0" w:color="auto"/>
        <w:left w:val="none" w:sz="0" w:space="0" w:color="auto"/>
        <w:bottom w:val="none" w:sz="0" w:space="0" w:color="auto"/>
        <w:right w:val="none" w:sz="0" w:space="0" w:color="auto"/>
      </w:divBdr>
    </w:div>
    <w:div w:id="1042905402">
      <w:bodyDiv w:val="1"/>
      <w:marLeft w:val="0"/>
      <w:marRight w:val="0"/>
      <w:marTop w:val="0"/>
      <w:marBottom w:val="0"/>
      <w:divBdr>
        <w:top w:val="none" w:sz="0" w:space="0" w:color="auto"/>
        <w:left w:val="none" w:sz="0" w:space="0" w:color="auto"/>
        <w:bottom w:val="none" w:sz="0" w:space="0" w:color="auto"/>
        <w:right w:val="none" w:sz="0" w:space="0" w:color="auto"/>
      </w:divBdr>
    </w:div>
    <w:div w:id="1082793298">
      <w:bodyDiv w:val="1"/>
      <w:marLeft w:val="0"/>
      <w:marRight w:val="0"/>
      <w:marTop w:val="0"/>
      <w:marBottom w:val="0"/>
      <w:divBdr>
        <w:top w:val="none" w:sz="0" w:space="0" w:color="auto"/>
        <w:left w:val="none" w:sz="0" w:space="0" w:color="auto"/>
        <w:bottom w:val="none" w:sz="0" w:space="0" w:color="auto"/>
        <w:right w:val="none" w:sz="0" w:space="0" w:color="auto"/>
      </w:divBdr>
    </w:div>
    <w:div w:id="1092121622">
      <w:bodyDiv w:val="1"/>
      <w:marLeft w:val="0"/>
      <w:marRight w:val="0"/>
      <w:marTop w:val="0"/>
      <w:marBottom w:val="0"/>
      <w:divBdr>
        <w:top w:val="none" w:sz="0" w:space="0" w:color="auto"/>
        <w:left w:val="none" w:sz="0" w:space="0" w:color="auto"/>
        <w:bottom w:val="none" w:sz="0" w:space="0" w:color="auto"/>
        <w:right w:val="none" w:sz="0" w:space="0" w:color="auto"/>
      </w:divBdr>
    </w:div>
    <w:div w:id="1092361548">
      <w:bodyDiv w:val="1"/>
      <w:marLeft w:val="0"/>
      <w:marRight w:val="0"/>
      <w:marTop w:val="0"/>
      <w:marBottom w:val="0"/>
      <w:divBdr>
        <w:top w:val="none" w:sz="0" w:space="0" w:color="auto"/>
        <w:left w:val="none" w:sz="0" w:space="0" w:color="auto"/>
        <w:bottom w:val="none" w:sz="0" w:space="0" w:color="auto"/>
        <w:right w:val="none" w:sz="0" w:space="0" w:color="auto"/>
      </w:divBdr>
    </w:div>
    <w:div w:id="1127434169">
      <w:bodyDiv w:val="1"/>
      <w:marLeft w:val="0"/>
      <w:marRight w:val="0"/>
      <w:marTop w:val="0"/>
      <w:marBottom w:val="0"/>
      <w:divBdr>
        <w:top w:val="none" w:sz="0" w:space="0" w:color="auto"/>
        <w:left w:val="none" w:sz="0" w:space="0" w:color="auto"/>
        <w:bottom w:val="none" w:sz="0" w:space="0" w:color="auto"/>
        <w:right w:val="none" w:sz="0" w:space="0" w:color="auto"/>
      </w:divBdr>
    </w:div>
    <w:div w:id="1138186995">
      <w:bodyDiv w:val="1"/>
      <w:marLeft w:val="0"/>
      <w:marRight w:val="0"/>
      <w:marTop w:val="0"/>
      <w:marBottom w:val="0"/>
      <w:divBdr>
        <w:top w:val="none" w:sz="0" w:space="0" w:color="auto"/>
        <w:left w:val="none" w:sz="0" w:space="0" w:color="auto"/>
        <w:bottom w:val="none" w:sz="0" w:space="0" w:color="auto"/>
        <w:right w:val="none" w:sz="0" w:space="0" w:color="auto"/>
      </w:divBdr>
    </w:div>
    <w:div w:id="1148939707">
      <w:bodyDiv w:val="1"/>
      <w:marLeft w:val="0"/>
      <w:marRight w:val="0"/>
      <w:marTop w:val="0"/>
      <w:marBottom w:val="0"/>
      <w:divBdr>
        <w:top w:val="none" w:sz="0" w:space="0" w:color="auto"/>
        <w:left w:val="none" w:sz="0" w:space="0" w:color="auto"/>
        <w:bottom w:val="none" w:sz="0" w:space="0" w:color="auto"/>
        <w:right w:val="none" w:sz="0" w:space="0" w:color="auto"/>
      </w:divBdr>
    </w:div>
    <w:div w:id="1216745950">
      <w:bodyDiv w:val="1"/>
      <w:marLeft w:val="0"/>
      <w:marRight w:val="0"/>
      <w:marTop w:val="0"/>
      <w:marBottom w:val="0"/>
      <w:divBdr>
        <w:top w:val="none" w:sz="0" w:space="0" w:color="auto"/>
        <w:left w:val="none" w:sz="0" w:space="0" w:color="auto"/>
        <w:bottom w:val="none" w:sz="0" w:space="0" w:color="auto"/>
        <w:right w:val="none" w:sz="0" w:space="0" w:color="auto"/>
      </w:divBdr>
    </w:div>
    <w:div w:id="1433210689">
      <w:bodyDiv w:val="1"/>
      <w:marLeft w:val="0"/>
      <w:marRight w:val="0"/>
      <w:marTop w:val="0"/>
      <w:marBottom w:val="0"/>
      <w:divBdr>
        <w:top w:val="none" w:sz="0" w:space="0" w:color="auto"/>
        <w:left w:val="none" w:sz="0" w:space="0" w:color="auto"/>
        <w:bottom w:val="none" w:sz="0" w:space="0" w:color="auto"/>
        <w:right w:val="none" w:sz="0" w:space="0" w:color="auto"/>
      </w:divBdr>
    </w:div>
    <w:div w:id="1491216367">
      <w:bodyDiv w:val="1"/>
      <w:marLeft w:val="0"/>
      <w:marRight w:val="0"/>
      <w:marTop w:val="0"/>
      <w:marBottom w:val="0"/>
      <w:divBdr>
        <w:top w:val="none" w:sz="0" w:space="0" w:color="auto"/>
        <w:left w:val="none" w:sz="0" w:space="0" w:color="auto"/>
        <w:bottom w:val="none" w:sz="0" w:space="0" w:color="auto"/>
        <w:right w:val="none" w:sz="0" w:space="0" w:color="auto"/>
      </w:divBdr>
    </w:div>
    <w:div w:id="1494178313">
      <w:bodyDiv w:val="1"/>
      <w:marLeft w:val="0"/>
      <w:marRight w:val="0"/>
      <w:marTop w:val="0"/>
      <w:marBottom w:val="0"/>
      <w:divBdr>
        <w:top w:val="none" w:sz="0" w:space="0" w:color="auto"/>
        <w:left w:val="none" w:sz="0" w:space="0" w:color="auto"/>
        <w:bottom w:val="none" w:sz="0" w:space="0" w:color="auto"/>
        <w:right w:val="none" w:sz="0" w:space="0" w:color="auto"/>
      </w:divBdr>
    </w:div>
    <w:div w:id="1530218294">
      <w:bodyDiv w:val="1"/>
      <w:marLeft w:val="0"/>
      <w:marRight w:val="0"/>
      <w:marTop w:val="0"/>
      <w:marBottom w:val="0"/>
      <w:divBdr>
        <w:top w:val="none" w:sz="0" w:space="0" w:color="auto"/>
        <w:left w:val="none" w:sz="0" w:space="0" w:color="auto"/>
        <w:bottom w:val="none" w:sz="0" w:space="0" w:color="auto"/>
        <w:right w:val="none" w:sz="0" w:space="0" w:color="auto"/>
      </w:divBdr>
    </w:div>
    <w:div w:id="1665622904">
      <w:bodyDiv w:val="1"/>
      <w:marLeft w:val="0"/>
      <w:marRight w:val="0"/>
      <w:marTop w:val="0"/>
      <w:marBottom w:val="0"/>
      <w:divBdr>
        <w:top w:val="none" w:sz="0" w:space="0" w:color="auto"/>
        <w:left w:val="none" w:sz="0" w:space="0" w:color="auto"/>
        <w:bottom w:val="none" w:sz="0" w:space="0" w:color="auto"/>
        <w:right w:val="none" w:sz="0" w:space="0" w:color="auto"/>
      </w:divBdr>
    </w:div>
    <w:div w:id="1668635044">
      <w:bodyDiv w:val="1"/>
      <w:marLeft w:val="0"/>
      <w:marRight w:val="0"/>
      <w:marTop w:val="0"/>
      <w:marBottom w:val="0"/>
      <w:divBdr>
        <w:top w:val="none" w:sz="0" w:space="0" w:color="auto"/>
        <w:left w:val="none" w:sz="0" w:space="0" w:color="auto"/>
        <w:bottom w:val="none" w:sz="0" w:space="0" w:color="auto"/>
        <w:right w:val="none" w:sz="0" w:space="0" w:color="auto"/>
      </w:divBdr>
    </w:div>
    <w:div w:id="1730611942">
      <w:bodyDiv w:val="1"/>
      <w:marLeft w:val="0"/>
      <w:marRight w:val="0"/>
      <w:marTop w:val="0"/>
      <w:marBottom w:val="0"/>
      <w:divBdr>
        <w:top w:val="none" w:sz="0" w:space="0" w:color="auto"/>
        <w:left w:val="none" w:sz="0" w:space="0" w:color="auto"/>
        <w:bottom w:val="none" w:sz="0" w:space="0" w:color="auto"/>
        <w:right w:val="none" w:sz="0" w:space="0" w:color="auto"/>
      </w:divBdr>
    </w:div>
    <w:div w:id="1769472077">
      <w:bodyDiv w:val="1"/>
      <w:marLeft w:val="0"/>
      <w:marRight w:val="0"/>
      <w:marTop w:val="0"/>
      <w:marBottom w:val="0"/>
      <w:divBdr>
        <w:top w:val="none" w:sz="0" w:space="0" w:color="auto"/>
        <w:left w:val="none" w:sz="0" w:space="0" w:color="auto"/>
        <w:bottom w:val="none" w:sz="0" w:space="0" w:color="auto"/>
        <w:right w:val="none" w:sz="0" w:space="0" w:color="auto"/>
      </w:divBdr>
    </w:div>
    <w:div w:id="1813712343">
      <w:bodyDiv w:val="1"/>
      <w:marLeft w:val="0"/>
      <w:marRight w:val="0"/>
      <w:marTop w:val="0"/>
      <w:marBottom w:val="0"/>
      <w:divBdr>
        <w:top w:val="none" w:sz="0" w:space="0" w:color="auto"/>
        <w:left w:val="none" w:sz="0" w:space="0" w:color="auto"/>
        <w:bottom w:val="none" w:sz="0" w:space="0" w:color="auto"/>
        <w:right w:val="none" w:sz="0" w:space="0" w:color="auto"/>
      </w:divBdr>
    </w:div>
    <w:div w:id="1818302828">
      <w:bodyDiv w:val="1"/>
      <w:marLeft w:val="0"/>
      <w:marRight w:val="0"/>
      <w:marTop w:val="0"/>
      <w:marBottom w:val="0"/>
      <w:divBdr>
        <w:top w:val="none" w:sz="0" w:space="0" w:color="auto"/>
        <w:left w:val="none" w:sz="0" w:space="0" w:color="auto"/>
        <w:bottom w:val="none" w:sz="0" w:space="0" w:color="auto"/>
        <w:right w:val="none" w:sz="0" w:space="0" w:color="auto"/>
      </w:divBdr>
    </w:div>
    <w:div w:id="1859807547">
      <w:bodyDiv w:val="1"/>
      <w:marLeft w:val="0"/>
      <w:marRight w:val="0"/>
      <w:marTop w:val="0"/>
      <w:marBottom w:val="0"/>
      <w:divBdr>
        <w:top w:val="none" w:sz="0" w:space="0" w:color="auto"/>
        <w:left w:val="none" w:sz="0" w:space="0" w:color="auto"/>
        <w:bottom w:val="none" w:sz="0" w:space="0" w:color="auto"/>
        <w:right w:val="none" w:sz="0" w:space="0" w:color="auto"/>
      </w:divBdr>
    </w:div>
    <w:div w:id="1860124774">
      <w:bodyDiv w:val="1"/>
      <w:marLeft w:val="0"/>
      <w:marRight w:val="0"/>
      <w:marTop w:val="0"/>
      <w:marBottom w:val="0"/>
      <w:divBdr>
        <w:top w:val="none" w:sz="0" w:space="0" w:color="auto"/>
        <w:left w:val="none" w:sz="0" w:space="0" w:color="auto"/>
        <w:bottom w:val="none" w:sz="0" w:space="0" w:color="auto"/>
        <w:right w:val="none" w:sz="0" w:space="0" w:color="auto"/>
      </w:divBdr>
    </w:div>
    <w:div w:id="1867254661">
      <w:bodyDiv w:val="1"/>
      <w:marLeft w:val="0"/>
      <w:marRight w:val="0"/>
      <w:marTop w:val="0"/>
      <w:marBottom w:val="0"/>
      <w:divBdr>
        <w:top w:val="none" w:sz="0" w:space="0" w:color="auto"/>
        <w:left w:val="none" w:sz="0" w:space="0" w:color="auto"/>
        <w:bottom w:val="none" w:sz="0" w:space="0" w:color="auto"/>
        <w:right w:val="none" w:sz="0" w:space="0" w:color="auto"/>
      </w:divBdr>
    </w:div>
    <w:div w:id="1889032385">
      <w:bodyDiv w:val="1"/>
      <w:marLeft w:val="0"/>
      <w:marRight w:val="0"/>
      <w:marTop w:val="0"/>
      <w:marBottom w:val="0"/>
      <w:divBdr>
        <w:top w:val="none" w:sz="0" w:space="0" w:color="auto"/>
        <w:left w:val="none" w:sz="0" w:space="0" w:color="auto"/>
        <w:bottom w:val="none" w:sz="0" w:space="0" w:color="auto"/>
        <w:right w:val="none" w:sz="0" w:space="0" w:color="auto"/>
      </w:divBdr>
    </w:div>
    <w:div w:id="1935432688">
      <w:bodyDiv w:val="1"/>
      <w:marLeft w:val="0"/>
      <w:marRight w:val="0"/>
      <w:marTop w:val="0"/>
      <w:marBottom w:val="0"/>
      <w:divBdr>
        <w:top w:val="none" w:sz="0" w:space="0" w:color="auto"/>
        <w:left w:val="none" w:sz="0" w:space="0" w:color="auto"/>
        <w:bottom w:val="none" w:sz="0" w:space="0" w:color="auto"/>
        <w:right w:val="none" w:sz="0" w:space="0" w:color="auto"/>
      </w:divBdr>
    </w:div>
    <w:div w:id="1963267099">
      <w:bodyDiv w:val="1"/>
      <w:marLeft w:val="0"/>
      <w:marRight w:val="0"/>
      <w:marTop w:val="0"/>
      <w:marBottom w:val="0"/>
      <w:divBdr>
        <w:top w:val="none" w:sz="0" w:space="0" w:color="auto"/>
        <w:left w:val="none" w:sz="0" w:space="0" w:color="auto"/>
        <w:bottom w:val="none" w:sz="0" w:space="0" w:color="auto"/>
        <w:right w:val="none" w:sz="0" w:space="0" w:color="auto"/>
      </w:divBdr>
    </w:div>
    <w:div w:id="1971206880">
      <w:bodyDiv w:val="1"/>
      <w:marLeft w:val="0"/>
      <w:marRight w:val="0"/>
      <w:marTop w:val="0"/>
      <w:marBottom w:val="0"/>
      <w:divBdr>
        <w:top w:val="none" w:sz="0" w:space="0" w:color="auto"/>
        <w:left w:val="none" w:sz="0" w:space="0" w:color="auto"/>
        <w:bottom w:val="none" w:sz="0" w:space="0" w:color="auto"/>
        <w:right w:val="none" w:sz="0" w:space="0" w:color="auto"/>
      </w:divBdr>
    </w:div>
    <w:div w:id="20525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31990-D1F7-4181-9B45-FBB13D94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CharactersWithSpaces>
  <SharedDoc>false</SharedDoc>
  <HLinks>
    <vt:vector size="6" baseType="variant">
      <vt:variant>
        <vt:i4>5308494</vt:i4>
      </vt:variant>
      <vt:variant>
        <vt:i4>3</vt:i4>
      </vt:variant>
      <vt:variant>
        <vt:i4>0</vt:i4>
      </vt:variant>
      <vt:variant>
        <vt:i4>5</vt:i4>
      </vt:variant>
      <vt:variant>
        <vt:lpwstr>http://nikitin.tambov.ru/q/56519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Владелец</cp:lastModifiedBy>
  <cp:revision>2</cp:revision>
  <cp:lastPrinted>2023-09-21T05:41:00Z</cp:lastPrinted>
  <dcterms:created xsi:type="dcterms:W3CDTF">2023-09-25T12:40:00Z</dcterms:created>
  <dcterms:modified xsi:type="dcterms:W3CDTF">2023-09-25T12:40:00Z</dcterms:modified>
</cp:coreProperties>
</file>